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46" w:rsidRPr="00276C84" w:rsidRDefault="002613EC">
      <w:pPr>
        <w:jc w:val="center"/>
        <w:rPr>
          <w:rFonts w:ascii="Arial" w:hAnsi="Arial" w:cs="Arial"/>
          <w:b/>
          <w:sz w:val="28"/>
        </w:rPr>
      </w:pPr>
      <w:r w:rsidRPr="0041251A">
        <w:rPr>
          <w:noProof/>
          <w:szCs w:val="24"/>
          <w:lang w:eastAsia="en-GB"/>
        </w:rPr>
        <w:drawing>
          <wp:inline distT="0" distB="0" distL="0" distR="0">
            <wp:extent cx="1581150" cy="618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6" cy="6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EC" w:rsidRDefault="002613EC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</w:p>
    <w:p w:rsidR="005D1A46" w:rsidRPr="00276C84" w:rsidRDefault="00C84C92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  <w:r w:rsidRPr="00276C84">
        <w:rPr>
          <w:rFonts w:ascii="Arial" w:hAnsi="Arial" w:cs="Arial"/>
          <w:b/>
          <w:sz w:val="28"/>
        </w:rPr>
        <w:t>Job Description</w:t>
      </w:r>
    </w:p>
    <w:p w:rsidR="005D1A46" w:rsidRPr="00276C84" w:rsidRDefault="005D1A46">
      <w:pPr>
        <w:jc w:val="center"/>
        <w:rPr>
          <w:rFonts w:ascii="Arial" w:hAnsi="Arial" w:cs="Arial"/>
          <w:b/>
          <w:sz w:val="28"/>
        </w:rPr>
      </w:pPr>
    </w:p>
    <w:p w:rsidR="005D1A46" w:rsidRPr="00276C84" w:rsidRDefault="00C84C92">
      <w:pPr>
        <w:jc w:val="center"/>
        <w:rPr>
          <w:rFonts w:ascii="Arial" w:hAnsi="Arial" w:cs="Arial"/>
          <w:b/>
          <w:sz w:val="28"/>
        </w:rPr>
      </w:pPr>
      <w:r w:rsidRPr="00276C84">
        <w:rPr>
          <w:rFonts w:ascii="Arial" w:hAnsi="Arial" w:cs="Arial"/>
          <w:b/>
          <w:sz w:val="28"/>
        </w:rPr>
        <w:t xml:space="preserve">Student </w:t>
      </w:r>
      <w:r w:rsidR="003364C3">
        <w:rPr>
          <w:rFonts w:ascii="Arial" w:hAnsi="Arial" w:cs="Arial"/>
          <w:b/>
          <w:sz w:val="28"/>
        </w:rPr>
        <w:t>Support</w:t>
      </w:r>
      <w:r w:rsidRPr="00276C84">
        <w:rPr>
          <w:rFonts w:ascii="Arial" w:hAnsi="Arial" w:cs="Arial"/>
          <w:b/>
          <w:sz w:val="28"/>
        </w:rPr>
        <w:t xml:space="preserve"> Officer</w:t>
      </w:r>
      <w:r w:rsidR="00254D6D">
        <w:rPr>
          <w:rFonts w:ascii="Arial" w:hAnsi="Arial" w:cs="Arial"/>
          <w:b/>
          <w:sz w:val="28"/>
        </w:rPr>
        <w:t xml:space="preserve"> – Vulnerable Students</w:t>
      </w:r>
    </w:p>
    <w:p w:rsidR="005D1A46" w:rsidRPr="00276C84" w:rsidRDefault="005D1A46">
      <w:pPr>
        <w:jc w:val="center"/>
        <w:rPr>
          <w:rFonts w:ascii="Arial" w:hAnsi="Arial" w:cs="Arial"/>
          <w:b/>
          <w:sz w:val="28"/>
        </w:rPr>
      </w:pPr>
    </w:p>
    <w:p w:rsidR="005D1A46" w:rsidRPr="002C2CD4" w:rsidRDefault="005D1A46">
      <w:pPr>
        <w:rPr>
          <w:rFonts w:ascii="Arial" w:hAnsi="Arial" w:cs="Arial"/>
          <w:sz w:val="14"/>
        </w:rPr>
      </w:pPr>
    </w:p>
    <w:p w:rsidR="005D1A46" w:rsidRPr="00C84C92" w:rsidRDefault="00095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Student </w:t>
      </w:r>
      <w:r w:rsidR="006A4890">
        <w:rPr>
          <w:rFonts w:ascii="Arial" w:hAnsi="Arial" w:cs="Arial"/>
          <w:sz w:val="24"/>
          <w:szCs w:val="24"/>
        </w:rPr>
        <w:t>Support</w:t>
      </w:r>
      <w:r w:rsidR="005D1A46" w:rsidRPr="00C84C92">
        <w:rPr>
          <w:rFonts w:ascii="Arial" w:hAnsi="Arial" w:cs="Arial"/>
          <w:sz w:val="24"/>
          <w:szCs w:val="24"/>
        </w:rPr>
        <w:t xml:space="preserve"> Officer</w:t>
      </w:r>
      <w:r w:rsidR="00254D6D">
        <w:rPr>
          <w:rFonts w:ascii="Arial" w:hAnsi="Arial" w:cs="Arial"/>
          <w:sz w:val="24"/>
          <w:szCs w:val="24"/>
        </w:rPr>
        <w:t xml:space="preserve"> – Vulnerable Students</w:t>
      </w: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Directorate: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  <w:t>Student Services</w:t>
      </w: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</w:p>
    <w:p w:rsidR="005D1A46" w:rsidRPr="00C84C92" w:rsidRDefault="00993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4C92" w:rsidRPr="00C84C92">
        <w:rPr>
          <w:rFonts w:ascii="Arial" w:hAnsi="Arial" w:cs="Arial"/>
          <w:sz w:val="24"/>
          <w:szCs w:val="24"/>
        </w:rPr>
        <w:t xml:space="preserve">Scale </w:t>
      </w:r>
      <w:r w:rsidR="00C738B0">
        <w:rPr>
          <w:rFonts w:ascii="Arial" w:hAnsi="Arial" w:cs="Arial"/>
          <w:sz w:val="24"/>
          <w:szCs w:val="24"/>
        </w:rPr>
        <w:t>5</w:t>
      </w: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</w:p>
    <w:p w:rsidR="00744F25" w:rsidRDefault="00744F25" w:rsidP="00744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1BE4">
        <w:rPr>
          <w:rFonts w:ascii="Arial" w:hAnsi="Arial" w:cs="Arial"/>
          <w:sz w:val="24"/>
          <w:szCs w:val="24"/>
        </w:rPr>
        <w:t>12</w:t>
      </w:r>
      <w:r w:rsidR="005D1A46" w:rsidRPr="00C84C92">
        <w:rPr>
          <w:rFonts w:ascii="Arial" w:hAnsi="Arial" w:cs="Arial"/>
          <w:sz w:val="24"/>
          <w:szCs w:val="24"/>
        </w:rPr>
        <w:t xml:space="preserve"> hours per week</w:t>
      </w:r>
      <w:r w:rsidR="00E15A60">
        <w:rPr>
          <w:rFonts w:ascii="Arial" w:hAnsi="Arial" w:cs="Arial"/>
          <w:sz w:val="24"/>
          <w:szCs w:val="24"/>
        </w:rPr>
        <w:t xml:space="preserve">, </w:t>
      </w:r>
      <w:r w:rsidR="002C2CD4">
        <w:rPr>
          <w:rFonts w:ascii="Arial" w:hAnsi="Arial" w:cs="Arial"/>
          <w:sz w:val="24"/>
          <w:szCs w:val="24"/>
        </w:rPr>
        <w:t>39</w:t>
      </w:r>
      <w:r w:rsidR="00C84C92" w:rsidRPr="00C84C92">
        <w:rPr>
          <w:rFonts w:ascii="Arial" w:hAnsi="Arial" w:cs="Arial"/>
          <w:sz w:val="24"/>
          <w:szCs w:val="24"/>
        </w:rPr>
        <w:t xml:space="preserve"> weeks per year </w:t>
      </w:r>
      <w:r w:rsidR="002C2CD4">
        <w:rPr>
          <w:rFonts w:ascii="Arial" w:hAnsi="Arial" w:cs="Arial"/>
          <w:sz w:val="24"/>
          <w:szCs w:val="24"/>
        </w:rPr>
        <w:t>to cover term times</w:t>
      </w:r>
    </w:p>
    <w:p w:rsidR="0072138F" w:rsidRPr="00C84C92" w:rsidRDefault="0072138F" w:rsidP="00744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 is anticipated that work</w:t>
      </w:r>
      <w:r w:rsidR="006E1BE4">
        <w:rPr>
          <w:rFonts w:ascii="Arial" w:hAnsi="Arial" w:cs="Arial"/>
          <w:sz w:val="24"/>
          <w:szCs w:val="24"/>
        </w:rPr>
        <w:t>ing hours will be split across 2</w:t>
      </w:r>
      <w:r>
        <w:rPr>
          <w:rFonts w:ascii="Arial" w:hAnsi="Arial" w:cs="Arial"/>
          <w:sz w:val="24"/>
          <w:szCs w:val="24"/>
        </w:rPr>
        <w:t xml:space="preserve"> days</w:t>
      </w:r>
      <w:r w:rsidR="006E1BE4">
        <w:rPr>
          <w:rFonts w:ascii="Arial" w:hAnsi="Arial" w:cs="Arial"/>
          <w:sz w:val="24"/>
          <w:szCs w:val="24"/>
        </w:rPr>
        <w:t xml:space="preserve"> (days to </w:t>
      </w:r>
      <w:r w:rsidR="006E1BE4">
        <w:rPr>
          <w:rFonts w:ascii="Arial" w:hAnsi="Arial" w:cs="Arial"/>
          <w:sz w:val="24"/>
          <w:szCs w:val="24"/>
        </w:rPr>
        <w:tab/>
      </w:r>
      <w:r w:rsidR="006E1BE4">
        <w:rPr>
          <w:rFonts w:ascii="Arial" w:hAnsi="Arial" w:cs="Arial"/>
          <w:sz w:val="24"/>
          <w:szCs w:val="24"/>
        </w:rPr>
        <w:tab/>
      </w:r>
      <w:r w:rsidR="006E1BE4">
        <w:rPr>
          <w:rFonts w:ascii="Arial" w:hAnsi="Arial" w:cs="Arial"/>
          <w:sz w:val="24"/>
          <w:szCs w:val="24"/>
        </w:rPr>
        <w:tab/>
      </w:r>
      <w:r w:rsidR="006E1BE4">
        <w:rPr>
          <w:rFonts w:ascii="Arial" w:hAnsi="Arial" w:cs="Arial"/>
          <w:sz w:val="24"/>
          <w:szCs w:val="24"/>
        </w:rPr>
        <w:tab/>
        <w:t>be agreed)</w:t>
      </w: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</w:p>
    <w:p w:rsidR="005D1A46" w:rsidRPr="00C84C92" w:rsidRDefault="00C84C92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Responsible to: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="0034001E">
        <w:rPr>
          <w:rFonts w:ascii="Arial" w:hAnsi="Arial" w:cs="Arial"/>
          <w:sz w:val="24"/>
          <w:szCs w:val="24"/>
        </w:rPr>
        <w:t>Head of Guidance and Student Services and DSL</w:t>
      </w: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</w:p>
    <w:p w:rsidR="005D1A46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Base: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="009121B6">
        <w:rPr>
          <w:rFonts w:ascii="Arial" w:hAnsi="Arial" w:cs="Arial"/>
          <w:sz w:val="24"/>
          <w:szCs w:val="24"/>
        </w:rPr>
        <w:t xml:space="preserve">Harrow </w:t>
      </w:r>
    </w:p>
    <w:p w:rsidR="009121B6" w:rsidRPr="00C84C92" w:rsidRDefault="009121B6">
      <w:pPr>
        <w:rPr>
          <w:rFonts w:ascii="Arial" w:hAnsi="Arial" w:cs="Arial"/>
          <w:sz w:val="24"/>
          <w:szCs w:val="24"/>
        </w:rPr>
      </w:pPr>
    </w:p>
    <w:p w:rsidR="005D1A46" w:rsidRPr="00C84C92" w:rsidRDefault="005D1A46">
      <w:pPr>
        <w:rPr>
          <w:rFonts w:ascii="Arial" w:hAnsi="Arial" w:cs="Arial"/>
          <w:b/>
          <w:sz w:val="24"/>
          <w:szCs w:val="24"/>
        </w:rPr>
      </w:pPr>
      <w:r w:rsidRPr="00C84C92">
        <w:rPr>
          <w:rFonts w:ascii="Arial" w:hAnsi="Arial" w:cs="Arial"/>
          <w:b/>
          <w:sz w:val="24"/>
          <w:szCs w:val="24"/>
        </w:rPr>
        <w:t>MAIN SCOPE OF POST</w:t>
      </w:r>
    </w:p>
    <w:p w:rsidR="008E0128" w:rsidRDefault="0027395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8E0128">
        <w:rPr>
          <w:rFonts w:ascii="Arial" w:hAnsi="Arial" w:cs="Arial"/>
          <w:sz w:val="24"/>
          <w:szCs w:val="24"/>
        </w:rPr>
        <w:t xml:space="preserve"> work directly with young people in an informal environment</w:t>
      </w:r>
      <w:r>
        <w:rPr>
          <w:rFonts w:ascii="Arial" w:hAnsi="Arial" w:cs="Arial"/>
          <w:sz w:val="24"/>
          <w:szCs w:val="24"/>
        </w:rPr>
        <w:t xml:space="preserve"> and</w:t>
      </w:r>
      <w:r w:rsidR="00202C91">
        <w:rPr>
          <w:rFonts w:ascii="Arial" w:hAnsi="Arial" w:cs="Arial"/>
          <w:sz w:val="24"/>
          <w:szCs w:val="24"/>
        </w:rPr>
        <w:t xml:space="preserve"> in particular</w:t>
      </w:r>
      <w:r>
        <w:rPr>
          <w:rFonts w:ascii="Arial" w:hAnsi="Arial" w:cs="Arial"/>
          <w:sz w:val="24"/>
          <w:szCs w:val="24"/>
        </w:rPr>
        <w:t xml:space="preserve"> to</w:t>
      </w:r>
      <w:r w:rsidR="00202C91">
        <w:rPr>
          <w:rFonts w:ascii="Arial" w:hAnsi="Arial" w:cs="Arial"/>
          <w:sz w:val="24"/>
          <w:szCs w:val="24"/>
        </w:rPr>
        <w:t xml:space="preserve"> work with our </w:t>
      </w:r>
      <w:r w:rsidR="00254D6D" w:rsidRPr="009121B6">
        <w:rPr>
          <w:rFonts w:ascii="Arial" w:hAnsi="Arial" w:cs="Arial"/>
          <w:sz w:val="24"/>
          <w:szCs w:val="24"/>
        </w:rPr>
        <w:t xml:space="preserve">vulnerable students, including </w:t>
      </w:r>
      <w:r w:rsidRPr="009121B6">
        <w:rPr>
          <w:rFonts w:ascii="Arial" w:hAnsi="Arial" w:cs="Arial"/>
          <w:sz w:val="24"/>
          <w:szCs w:val="24"/>
        </w:rPr>
        <w:t>LAC (</w:t>
      </w:r>
      <w:r w:rsidR="00202C91" w:rsidRPr="009121B6">
        <w:rPr>
          <w:rFonts w:ascii="Arial" w:hAnsi="Arial" w:cs="Arial"/>
          <w:sz w:val="24"/>
          <w:szCs w:val="24"/>
        </w:rPr>
        <w:t>L</w:t>
      </w:r>
      <w:r w:rsidRPr="009121B6">
        <w:rPr>
          <w:rFonts w:ascii="Arial" w:hAnsi="Arial" w:cs="Arial"/>
          <w:sz w:val="24"/>
          <w:szCs w:val="24"/>
        </w:rPr>
        <w:t xml:space="preserve">ooked </w:t>
      </w:r>
      <w:r w:rsidR="00202C91" w:rsidRPr="009121B6">
        <w:rPr>
          <w:rFonts w:ascii="Arial" w:hAnsi="Arial" w:cs="Arial"/>
          <w:sz w:val="24"/>
          <w:szCs w:val="24"/>
        </w:rPr>
        <w:t>A</w:t>
      </w:r>
      <w:r w:rsidRPr="009121B6">
        <w:rPr>
          <w:rFonts w:ascii="Arial" w:hAnsi="Arial" w:cs="Arial"/>
          <w:sz w:val="24"/>
          <w:szCs w:val="24"/>
        </w:rPr>
        <w:t xml:space="preserve">fter </w:t>
      </w:r>
      <w:r w:rsidR="00202C91" w:rsidRPr="009121B6">
        <w:rPr>
          <w:rFonts w:ascii="Arial" w:hAnsi="Arial" w:cs="Arial"/>
          <w:sz w:val="24"/>
          <w:szCs w:val="24"/>
        </w:rPr>
        <w:t>C</w:t>
      </w:r>
      <w:r w:rsidRPr="009121B6">
        <w:rPr>
          <w:rFonts w:ascii="Arial" w:hAnsi="Arial" w:cs="Arial"/>
          <w:sz w:val="24"/>
          <w:szCs w:val="24"/>
        </w:rPr>
        <w:t>hildren)</w:t>
      </w:r>
      <w:r w:rsidR="00202C91" w:rsidRPr="009121B6">
        <w:rPr>
          <w:rFonts w:ascii="Arial" w:hAnsi="Arial" w:cs="Arial"/>
          <w:sz w:val="24"/>
          <w:szCs w:val="24"/>
        </w:rPr>
        <w:t xml:space="preserve"> students.</w:t>
      </w:r>
    </w:p>
    <w:p w:rsidR="00273958" w:rsidRDefault="00273958" w:rsidP="0027395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202C91">
        <w:rPr>
          <w:rFonts w:ascii="Arial" w:hAnsi="Arial" w:cs="Arial"/>
          <w:sz w:val="24"/>
          <w:szCs w:val="24"/>
        </w:rPr>
        <w:t xml:space="preserve"> </w:t>
      </w:r>
      <w:r w:rsidR="00FD6DF5">
        <w:rPr>
          <w:rFonts w:ascii="Arial" w:hAnsi="Arial" w:cs="Arial"/>
          <w:sz w:val="24"/>
          <w:szCs w:val="24"/>
        </w:rPr>
        <w:t>help</w:t>
      </w:r>
      <w:r w:rsidR="006E64F0">
        <w:rPr>
          <w:rFonts w:ascii="Arial" w:hAnsi="Arial" w:cs="Arial"/>
          <w:sz w:val="24"/>
          <w:szCs w:val="24"/>
        </w:rPr>
        <w:t xml:space="preserve"> coordinate</w:t>
      </w:r>
      <w:r w:rsidR="005D1A46" w:rsidRPr="00C84C92">
        <w:rPr>
          <w:rFonts w:ascii="Arial" w:hAnsi="Arial" w:cs="Arial"/>
          <w:sz w:val="24"/>
          <w:szCs w:val="24"/>
        </w:rPr>
        <w:t xml:space="preserve"> </w:t>
      </w:r>
      <w:r w:rsidR="00A4636E">
        <w:rPr>
          <w:rFonts w:ascii="Arial" w:hAnsi="Arial" w:cs="Arial"/>
          <w:sz w:val="24"/>
          <w:szCs w:val="24"/>
        </w:rPr>
        <w:t>the Learner Voice</w:t>
      </w:r>
      <w:r>
        <w:rPr>
          <w:rFonts w:ascii="Arial" w:hAnsi="Arial" w:cs="Arial"/>
          <w:sz w:val="24"/>
          <w:szCs w:val="24"/>
        </w:rPr>
        <w:t>, a</w:t>
      </w:r>
      <w:r w:rsidRPr="00C84C92">
        <w:rPr>
          <w:rFonts w:ascii="Arial" w:hAnsi="Arial" w:cs="Arial"/>
          <w:sz w:val="24"/>
          <w:szCs w:val="24"/>
        </w:rPr>
        <w:t xml:space="preserve">rrange and attend Tutor Rep and Student </w:t>
      </w:r>
      <w:r>
        <w:rPr>
          <w:rFonts w:ascii="Arial" w:hAnsi="Arial" w:cs="Arial"/>
          <w:sz w:val="24"/>
          <w:szCs w:val="24"/>
        </w:rPr>
        <w:t>Exec</w:t>
      </w:r>
      <w:r w:rsidRPr="00C84C92">
        <w:rPr>
          <w:rFonts w:ascii="Arial" w:hAnsi="Arial" w:cs="Arial"/>
          <w:sz w:val="24"/>
          <w:szCs w:val="24"/>
        </w:rPr>
        <w:t xml:space="preserve"> meetings</w:t>
      </w:r>
      <w:r>
        <w:rPr>
          <w:rFonts w:ascii="Arial" w:hAnsi="Arial" w:cs="Arial"/>
          <w:sz w:val="24"/>
          <w:szCs w:val="24"/>
        </w:rPr>
        <w:t xml:space="preserve"> and activities.</w:t>
      </w:r>
    </w:p>
    <w:p w:rsidR="006E64F0" w:rsidRDefault="0027395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</w:t>
      </w:r>
      <w:r w:rsidR="006A4890">
        <w:rPr>
          <w:rFonts w:ascii="Arial" w:hAnsi="Arial" w:cs="Arial"/>
          <w:sz w:val="24"/>
          <w:szCs w:val="24"/>
        </w:rPr>
        <w:t>provide appropriate financial and wel</w:t>
      </w:r>
      <w:r w:rsidR="003364C3">
        <w:rPr>
          <w:rFonts w:ascii="Arial" w:hAnsi="Arial" w:cs="Arial"/>
          <w:sz w:val="24"/>
          <w:szCs w:val="24"/>
        </w:rPr>
        <w:t>fare support for students.  E</w:t>
      </w:r>
      <w:r w:rsidR="006A4890">
        <w:rPr>
          <w:rFonts w:ascii="Arial" w:hAnsi="Arial" w:cs="Arial"/>
          <w:sz w:val="24"/>
          <w:szCs w:val="24"/>
        </w:rPr>
        <w:t xml:space="preserve">nsure that the Student Support Service is available to all </w:t>
      </w:r>
      <w:r w:rsidR="00AA6971">
        <w:rPr>
          <w:rFonts w:ascii="Arial" w:hAnsi="Arial" w:cs="Arial"/>
          <w:sz w:val="24"/>
          <w:szCs w:val="24"/>
        </w:rPr>
        <w:t>students at both campuses and</w:t>
      </w:r>
      <w:r w:rsidR="006E64F0">
        <w:rPr>
          <w:rFonts w:ascii="Arial" w:hAnsi="Arial" w:cs="Arial"/>
          <w:sz w:val="24"/>
          <w:szCs w:val="24"/>
        </w:rPr>
        <w:t xml:space="preserve"> encourage all students</w:t>
      </w:r>
      <w:r w:rsidR="005D1A46" w:rsidRPr="00C84C92">
        <w:rPr>
          <w:rFonts w:ascii="Arial" w:hAnsi="Arial" w:cs="Arial"/>
          <w:sz w:val="24"/>
          <w:szCs w:val="24"/>
        </w:rPr>
        <w:t xml:space="preserve"> to </w:t>
      </w:r>
      <w:r w:rsidR="009B00B9">
        <w:rPr>
          <w:rFonts w:ascii="Arial" w:hAnsi="Arial" w:cs="Arial"/>
          <w:sz w:val="24"/>
          <w:szCs w:val="24"/>
        </w:rPr>
        <w:t>use the student social spaces</w:t>
      </w:r>
      <w:r w:rsidR="006E64F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participate in student extra</w:t>
      </w:r>
      <w:r w:rsidR="005D1A46" w:rsidRPr="00C84C92">
        <w:rPr>
          <w:rFonts w:ascii="Arial" w:hAnsi="Arial" w:cs="Arial"/>
          <w:sz w:val="24"/>
          <w:szCs w:val="24"/>
        </w:rPr>
        <w:t>curricular activities.</w:t>
      </w:r>
      <w:r w:rsidR="006E64F0" w:rsidRPr="006E64F0">
        <w:rPr>
          <w:rFonts w:ascii="Arial" w:hAnsi="Arial" w:cs="Arial"/>
          <w:sz w:val="24"/>
          <w:szCs w:val="24"/>
        </w:rPr>
        <w:t xml:space="preserve"> </w:t>
      </w:r>
    </w:p>
    <w:p w:rsidR="005D1A46" w:rsidRPr="00C84C92" w:rsidRDefault="005D1A46">
      <w:pPr>
        <w:rPr>
          <w:rFonts w:ascii="Arial" w:hAnsi="Arial" w:cs="Arial"/>
          <w:b/>
          <w:sz w:val="24"/>
          <w:szCs w:val="24"/>
        </w:rPr>
      </w:pPr>
      <w:r w:rsidRPr="00C84C92">
        <w:rPr>
          <w:rFonts w:ascii="Arial" w:hAnsi="Arial" w:cs="Arial"/>
          <w:b/>
          <w:sz w:val="24"/>
          <w:szCs w:val="24"/>
        </w:rPr>
        <w:t>DUTIES</w:t>
      </w:r>
    </w:p>
    <w:p w:rsidR="005D1A46" w:rsidRPr="00C84C92" w:rsidRDefault="005D1A46">
      <w:pPr>
        <w:rPr>
          <w:rFonts w:ascii="Arial" w:hAnsi="Arial" w:cs="Arial"/>
          <w:b/>
          <w:sz w:val="24"/>
          <w:szCs w:val="24"/>
        </w:rPr>
      </w:pP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The post holder will:</w:t>
      </w: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</w:p>
    <w:p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one-to-one welfare support, using appropriate means available, including other support services within the College and external services.</w:t>
      </w:r>
    </w:p>
    <w:p w:rsidR="003364C3" w:rsidRDefault="003364C3" w:rsidP="00725478">
      <w:pPr>
        <w:ind w:left="360" w:hanging="720"/>
        <w:rPr>
          <w:rFonts w:ascii="Arial" w:hAnsi="Arial" w:cs="Arial"/>
          <w:sz w:val="24"/>
          <w:szCs w:val="24"/>
        </w:rPr>
      </w:pPr>
    </w:p>
    <w:p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one-to-one support for vulnerable students (including Looked After Children and Unaccompanied Minors) and students facing disciplinary procedures.</w:t>
      </w:r>
    </w:p>
    <w:p w:rsidR="00273958" w:rsidRDefault="00273958" w:rsidP="00273958">
      <w:pPr>
        <w:pStyle w:val="ListParagraph"/>
        <w:rPr>
          <w:rFonts w:ascii="Arial" w:hAnsi="Arial" w:cs="Arial"/>
          <w:sz w:val="24"/>
          <w:szCs w:val="24"/>
        </w:rPr>
      </w:pPr>
    </w:p>
    <w:p w:rsidR="00273958" w:rsidRDefault="0027395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and attend PEP (Personal Educational Plan) meetings for our LAC learners whilst liaising with various external agencies.</w:t>
      </w:r>
    </w:p>
    <w:p w:rsidR="00074A4D" w:rsidRDefault="00074A4D" w:rsidP="00074A4D">
      <w:pPr>
        <w:pStyle w:val="ListParagraph"/>
        <w:rPr>
          <w:rFonts w:ascii="Arial" w:hAnsi="Arial" w:cs="Arial"/>
          <w:sz w:val="24"/>
          <w:szCs w:val="24"/>
        </w:rPr>
      </w:pPr>
    </w:p>
    <w:p w:rsidR="00074A4D" w:rsidRDefault="00074A4D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designated safeguarding officer after completing appropriate training.</w:t>
      </w:r>
    </w:p>
    <w:p w:rsidR="003364C3" w:rsidRDefault="003364C3" w:rsidP="00725478">
      <w:pPr>
        <w:ind w:left="360" w:hanging="720"/>
        <w:rPr>
          <w:rFonts w:ascii="Arial" w:hAnsi="Arial" w:cs="Arial"/>
          <w:sz w:val="24"/>
          <w:szCs w:val="24"/>
        </w:rPr>
      </w:pPr>
    </w:p>
    <w:p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applications for financial support, prepare the applications for the Finance Panel and ensure responses are given to the applicant within agreed timescales.</w:t>
      </w:r>
    </w:p>
    <w:p w:rsidR="003364C3" w:rsidRDefault="003364C3" w:rsidP="00725478">
      <w:pPr>
        <w:ind w:left="360" w:hanging="720"/>
        <w:rPr>
          <w:rFonts w:ascii="Arial" w:hAnsi="Arial" w:cs="Arial"/>
          <w:sz w:val="24"/>
          <w:szCs w:val="24"/>
        </w:rPr>
      </w:pPr>
    </w:p>
    <w:p w:rsidR="001D067B" w:rsidRPr="001D067B" w:rsidRDefault="00B521A8" w:rsidP="001D067B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alongside the </w:t>
      </w:r>
      <w:r w:rsidR="00053F7A" w:rsidRPr="00C84C92">
        <w:rPr>
          <w:rFonts w:ascii="Arial" w:hAnsi="Arial" w:cs="Arial"/>
          <w:sz w:val="24"/>
          <w:szCs w:val="24"/>
        </w:rPr>
        <w:t xml:space="preserve">Student Council </w:t>
      </w:r>
      <w:r>
        <w:rPr>
          <w:rFonts w:ascii="Arial" w:hAnsi="Arial" w:cs="Arial"/>
          <w:sz w:val="24"/>
          <w:szCs w:val="24"/>
        </w:rPr>
        <w:t xml:space="preserve">to organise </w:t>
      </w:r>
      <w:r w:rsidR="00053F7A" w:rsidRPr="00C84C92">
        <w:rPr>
          <w:rFonts w:ascii="Arial" w:hAnsi="Arial" w:cs="Arial"/>
          <w:sz w:val="24"/>
          <w:szCs w:val="24"/>
        </w:rPr>
        <w:t>events and activities and ensure they are plann</w:t>
      </w:r>
      <w:r w:rsidR="000310FC">
        <w:rPr>
          <w:rFonts w:ascii="Arial" w:hAnsi="Arial" w:cs="Arial"/>
          <w:sz w:val="24"/>
          <w:szCs w:val="24"/>
        </w:rPr>
        <w:t>ed and organised within policy guidelines</w:t>
      </w:r>
      <w:r w:rsidR="00053F7A" w:rsidRPr="00C84C92">
        <w:rPr>
          <w:rFonts w:ascii="Arial" w:hAnsi="Arial" w:cs="Arial"/>
          <w:sz w:val="24"/>
          <w:szCs w:val="24"/>
        </w:rPr>
        <w:t>.</w:t>
      </w:r>
      <w:r w:rsidR="001D067B">
        <w:rPr>
          <w:rFonts w:ascii="Arial" w:hAnsi="Arial" w:cs="Arial"/>
          <w:sz w:val="24"/>
          <w:szCs w:val="24"/>
        </w:rPr>
        <w:t xml:space="preserve"> Assist in the running of the Student Exec meetings and President’s surgery.</w:t>
      </w:r>
    </w:p>
    <w:p w:rsidR="00053F7A" w:rsidRPr="00C84C92" w:rsidRDefault="00053F7A" w:rsidP="00725478">
      <w:pPr>
        <w:ind w:hanging="720"/>
        <w:rPr>
          <w:rFonts w:ascii="Arial" w:hAnsi="Arial" w:cs="Arial"/>
          <w:sz w:val="24"/>
          <w:szCs w:val="24"/>
        </w:rPr>
      </w:pPr>
    </w:p>
    <w:p w:rsidR="00053F7A" w:rsidRPr="00C84C92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3F7A" w:rsidRPr="00C84C92">
        <w:rPr>
          <w:rFonts w:ascii="Arial" w:hAnsi="Arial" w:cs="Arial"/>
          <w:sz w:val="24"/>
          <w:szCs w:val="24"/>
        </w:rPr>
        <w:t>ake an active role in the delivery of group tutorials and other promotional activities.</w:t>
      </w:r>
    </w:p>
    <w:p w:rsidR="00053F7A" w:rsidRPr="00C84C92" w:rsidRDefault="00F151A6" w:rsidP="00F151A6">
      <w:pPr>
        <w:tabs>
          <w:tab w:val="left" w:pos="1635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053F7A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3F7A" w:rsidRPr="00C84C92">
        <w:rPr>
          <w:rFonts w:ascii="Arial" w:hAnsi="Arial" w:cs="Arial"/>
          <w:sz w:val="24"/>
          <w:szCs w:val="24"/>
        </w:rPr>
        <w:t>ake an active role in planning and deliver</w:t>
      </w:r>
      <w:r w:rsidR="00C17D96" w:rsidRPr="00C84C92">
        <w:rPr>
          <w:rFonts w:ascii="Arial" w:hAnsi="Arial" w:cs="Arial"/>
          <w:sz w:val="24"/>
          <w:szCs w:val="24"/>
        </w:rPr>
        <w:t>ing</w:t>
      </w:r>
      <w:r w:rsidR="00053F7A" w:rsidRPr="00C84C92">
        <w:rPr>
          <w:rFonts w:ascii="Arial" w:hAnsi="Arial" w:cs="Arial"/>
          <w:sz w:val="24"/>
          <w:szCs w:val="24"/>
        </w:rPr>
        <w:t xml:space="preserve"> a series of </w:t>
      </w:r>
      <w:r w:rsidR="00221AD8">
        <w:rPr>
          <w:rFonts w:ascii="Arial" w:hAnsi="Arial" w:cs="Arial"/>
          <w:sz w:val="24"/>
          <w:szCs w:val="24"/>
        </w:rPr>
        <w:t xml:space="preserve">PSHE </w:t>
      </w:r>
      <w:r w:rsidR="00053F7A" w:rsidRPr="00C84C92">
        <w:rPr>
          <w:rFonts w:ascii="Arial" w:hAnsi="Arial" w:cs="Arial"/>
          <w:sz w:val="24"/>
          <w:szCs w:val="24"/>
        </w:rPr>
        <w:t>awarene</w:t>
      </w:r>
      <w:r w:rsidR="000310FC">
        <w:rPr>
          <w:rFonts w:ascii="Arial" w:hAnsi="Arial" w:cs="Arial"/>
          <w:sz w:val="24"/>
          <w:szCs w:val="24"/>
        </w:rPr>
        <w:t>ss campaigns and</w:t>
      </w:r>
      <w:r w:rsidR="00053F7A" w:rsidRPr="00C84C92">
        <w:rPr>
          <w:rFonts w:ascii="Arial" w:hAnsi="Arial" w:cs="Arial"/>
          <w:sz w:val="24"/>
          <w:szCs w:val="24"/>
        </w:rPr>
        <w:t xml:space="preserve"> events and lead at least</w:t>
      </w:r>
      <w:r w:rsidR="00221AD8">
        <w:rPr>
          <w:rFonts w:ascii="Arial" w:hAnsi="Arial" w:cs="Arial"/>
          <w:sz w:val="24"/>
          <w:szCs w:val="24"/>
        </w:rPr>
        <w:t xml:space="preserve"> one campaign per academic year</w:t>
      </w:r>
      <w:r w:rsidR="009D29B4">
        <w:rPr>
          <w:rFonts w:ascii="Arial" w:hAnsi="Arial" w:cs="Arial"/>
          <w:sz w:val="24"/>
          <w:szCs w:val="24"/>
        </w:rPr>
        <w:t>.</w:t>
      </w:r>
    </w:p>
    <w:p w:rsidR="00725478" w:rsidRDefault="00725478" w:rsidP="00725478">
      <w:pPr>
        <w:ind w:left="360" w:hanging="720"/>
        <w:rPr>
          <w:rFonts w:ascii="Arial" w:hAnsi="Arial" w:cs="Arial"/>
          <w:sz w:val="24"/>
          <w:szCs w:val="24"/>
        </w:rPr>
      </w:pPr>
    </w:p>
    <w:p w:rsidR="00725478" w:rsidRDefault="0072547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accurate and timely administration of processes relating to Student Support activities and ensure notes of one-to-one meetings are taken and kept securely.</w:t>
      </w:r>
    </w:p>
    <w:p w:rsidR="00D42A39" w:rsidRDefault="00D42A39" w:rsidP="00D42A39">
      <w:pPr>
        <w:rPr>
          <w:rFonts w:ascii="Arial" w:hAnsi="Arial" w:cs="Arial"/>
          <w:sz w:val="24"/>
          <w:szCs w:val="24"/>
        </w:rPr>
      </w:pPr>
    </w:p>
    <w:p w:rsidR="00D42A39" w:rsidRDefault="00D42A39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professional advice and guidance to students on issues such as drugs and alcohol awareness and on health related issues such as smoking.</w:t>
      </w:r>
    </w:p>
    <w:p w:rsidR="00725478" w:rsidRDefault="00725478" w:rsidP="00725478">
      <w:pPr>
        <w:rPr>
          <w:rFonts w:ascii="Arial" w:hAnsi="Arial" w:cs="Arial"/>
          <w:sz w:val="24"/>
          <w:szCs w:val="24"/>
        </w:rPr>
      </w:pPr>
    </w:p>
    <w:p w:rsidR="00725478" w:rsidRDefault="0072547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confidentiality of records and meetings </w:t>
      </w:r>
      <w:r w:rsidR="00D42A39">
        <w:rPr>
          <w:rFonts w:ascii="Arial" w:hAnsi="Arial" w:cs="Arial"/>
          <w:sz w:val="24"/>
          <w:szCs w:val="24"/>
        </w:rPr>
        <w:t xml:space="preserve">with students </w:t>
      </w:r>
      <w:r>
        <w:rPr>
          <w:rFonts w:ascii="Arial" w:hAnsi="Arial" w:cs="Arial"/>
          <w:sz w:val="24"/>
          <w:szCs w:val="24"/>
        </w:rPr>
        <w:t>and respect all users of the service.</w:t>
      </w:r>
    </w:p>
    <w:p w:rsidR="00221AD8" w:rsidRPr="00725478" w:rsidRDefault="00221AD8" w:rsidP="00725478">
      <w:pPr>
        <w:rPr>
          <w:rFonts w:ascii="Arial" w:hAnsi="Arial" w:cs="Arial"/>
          <w:sz w:val="24"/>
          <w:szCs w:val="24"/>
        </w:rPr>
      </w:pPr>
    </w:p>
    <w:p w:rsidR="00221AD8" w:rsidRPr="00C84C92" w:rsidRDefault="00221AD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Accompany students on outside trips and visits, ensuring that all health and safety and safeguarding requirements are met.</w:t>
      </w:r>
    </w:p>
    <w:p w:rsidR="00DD5D2D" w:rsidRPr="00C84C92" w:rsidRDefault="00DD5D2D" w:rsidP="00725478">
      <w:pPr>
        <w:rPr>
          <w:rFonts w:ascii="Arial" w:hAnsi="Arial" w:cs="Arial"/>
          <w:sz w:val="24"/>
          <w:szCs w:val="24"/>
        </w:rPr>
      </w:pPr>
    </w:p>
    <w:p w:rsidR="00DD5D2D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C3CE2" w:rsidRPr="00C84C92">
        <w:rPr>
          <w:rFonts w:ascii="Arial" w:hAnsi="Arial" w:cs="Arial"/>
          <w:sz w:val="24"/>
          <w:szCs w:val="24"/>
        </w:rPr>
        <w:t xml:space="preserve">ake an active role in the </w:t>
      </w:r>
      <w:r w:rsidR="00DD5D2D" w:rsidRPr="00C84C92">
        <w:rPr>
          <w:rFonts w:ascii="Arial" w:hAnsi="Arial" w:cs="Arial"/>
          <w:sz w:val="24"/>
          <w:szCs w:val="24"/>
        </w:rPr>
        <w:t>Stude</w:t>
      </w:r>
      <w:r w:rsidR="00725478">
        <w:rPr>
          <w:rFonts w:ascii="Arial" w:hAnsi="Arial" w:cs="Arial"/>
          <w:sz w:val="24"/>
          <w:szCs w:val="24"/>
        </w:rPr>
        <w:t>nt Support enrolment activities, support the College Student Council and Student Voice activities.</w:t>
      </w:r>
    </w:p>
    <w:p w:rsidR="00C84C92" w:rsidRPr="00C84C92" w:rsidRDefault="00C84C92" w:rsidP="00725478">
      <w:pPr>
        <w:ind w:hanging="720"/>
        <w:rPr>
          <w:rFonts w:ascii="Arial" w:hAnsi="Arial" w:cs="Arial"/>
          <w:sz w:val="24"/>
          <w:szCs w:val="24"/>
        </w:rPr>
      </w:pPr>
    </w:p>
    <w:p w:rsidR="002C3CE2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C3CE2" w:rsidRPr="00C84C92">
        <w:rPr>
          <w:rFonts w:ascii="Arial" w:hAnsi="Arial" w:cs="Arial"/>
          <w:sz w:val="24"/>
          <w:szCs w:val="24"/>
        </w:rPr>
        <w:t xml:space="preserve">e proactive </w:t>
      </w:r>
      <w:r>
        <w:rPr>
          <w:rFonts w:ascii="Arial" w:hAnsi="Arial" w:cs="Arial"/>
          <w:sz w:val="24"/>
          <w:szCs w:val="24"/>
        </w:rPr>
        <w:t>across</w:t>
      </w:r>
      <w:r w:rsidR="002C3CE2" w:rsidRPr="00C84C92">
        <w:rPr>
          <w:rFonts w:ascii="Arial" w:hAnsi="Arial" w:cs="Arial"/>
          <w:sz w:val="24"/>
          <w:szCs w:val="24"/>
        </w:rPr>
        <w:t xml:space="preserve"> the full Student Support Service, including covering for abse</w:t>
      </w:r>
      <w:r w:rsidR="00534BE4">
        <w:rPr>
          <w:rFonts w:ascii="Arial" w:hAnsi="Arial" w:cs="Arial"/>
          <w:sz w:val="24"/>
          <w:szCs w:val="24"/>
        </w:rPr>
        <w:t>nt colleagues</w:t>
      </w:r>
      <w:r w:rsidR="002C3CE2" w:rsidRPr="00C84C92">
        <w:rPr>
          <w:rFonts w:ascii="Arial" w:hAnsi="Arial" w:cs="Arial"/>
          <w:sz w:val="24"/>
          <w:szCs w:val="24"/>
        </w:rPr>
        <w:t>, and take an active part in regular team meetings.</w:t>
      </w:r>
    </w:p>
    <w:p w:rsidR="00D42A39" w:rsidRDefault="00D42A39" w:rsidP="00D42A39">
      <w:pPr>
        <w:rPr>
          <w:rFonts w:ascii="Arial" w:hAnsi="Arial" w:cs="Arial"/>
          <w:sz w:val="24"/>
          <w:szCs w:val="24"/>
        </w:rPr>
      </w:pPr>
    </w:p>
    <w:p w:rsidR="00D42A39" w:rsidRPr="00C84C92" w:rsidRDefault="00D42A39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good example at all times in terms of language used with students, timekeeping, attendance and professional behaviour in general.</w:t>
      </w:r>
    </w:p>
    <w:p w:rsidR="002C3CE2" w:rsidRPr="00C84C92" w:rsidRDefault="002C3CE2" w:rsidP="00725478">
      <w:pPr>
        <w:ind w:hanging="720"/>
        <w:rPr>
          <w:rFonts w:ascii="Arial" w:hAnsi="Arial" w:cs="Arial"/>
          <w:sz w:val="24"/>
          <w:szCs w:val="24"/>
        </w:rPr>
      </w:pPr>
    </w:p>
    <w:p w:rsidR="006C1402" w:rsidRPr="00725478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D1A46" w:rsidRPr="00C84C92">
        <w:rPr>
          <w:rFonts w:ascii="Arial" w:hAnsi="Arial" w:cs="Arial"/>
          <w:sz w:val="24"/>
          <w:szCs w:val="24"/>
        </w:rPr>
        <w:t>mplement the College</w:t>
      </w:r>
      <w:r>
        <w:rPr>
          <w:rFonts w:ascii="Arial" w:hAnsi="Arial" w:cs="Arial"/>
          <w:sz w:val="24"/>
          <w:szCs w:val="24"/>
        </w:rPr>
        <w:t>’s</w:t>
      </w:r>
      <w:r w:rsidR="005D1A46" w:rsidRPr="00C84C92">
        <w:rPr>
          <w:rFonts w:ascii="Arial" w:hAnsi="Arial" w:cs="Arial"/>
          <w:sz w:val="24"/>
          <w:szCs w:val="24"/>
        </w:rPr>
        <w:t xml:space="preserve"> </w:t>
      </w:r>
      <w:r w:rsidR="00C17D96" w:rsidRPr="00C84C92">
        <w:rPr>
          <w:rFonts w:ascii="Arial" w:hAnsi="Arial" w:cs="Arial"/>
          <w:sz w:val="24"/>
          <w:szCs w:val="24"/>
        </w:rPr>
        <w:t>Equality</w:t>
      </w:r>
      <w:r>
        <w:rPr>
          <w:rFonts w:ascii="Arial" w:hAnsi="Arial" w:cs="Arial"/>
          <w:sz w:val="24"/>
          <w:szCs w:val="24"/>
        </w:rPr>
        <w:t xml:space="preserve"> and</w:t>
      </w:r>
      <w:r w:rsidR="00C17D96" w:rsidRPr="00C84C92">
        <w:rPr>
          <w:rFonts w:ascii="Arial" w:hAnsi="Arial" w:cs="Arial"/>
          <w:sz w:val="24"/>
          <w:szCs w:val="24"/>
        </w:rPr>
        <w:t xml:space="preserve"> Diversity </w:t>
      </w:r>
      <w:r w:rsidR="00221AD8">
        <w:rPr>
          <w:rFonts w:ascii="Arial" w:hAnsi="Arial" w:cs="Arial"/>
          <w:sz w:val="24"/>
          <w:szCs w:val="24"/>
        </w:rPr>
        <w:t xml:space="preserve">and Safeguarding Policies </w:t>
      </w:r>
      <w:r w:rsidR="005D1A46" w:rsidRPr="00C84C92">
        <w:rPr>
          <w:rFonts w:ascii="Arial" w:hAnsi="Arial" w:cs="Arial"/>
          <w:sz w:val="24"/>
          <w:szCs w:val="24"/>
        </w:rPr>
        <w:t xml:space="preserve">and ensure compliance </w:t>
      </w:r>
      <w:r w:rsidR="006C1402" w:rsidRPr="00C84C92">
        <w:rPr>
          <w:rFonts w:ascii="Arial" w:hAnsi="Arial" w:cs="Arial"/>
          <w:sz w:val="24"/>
          <w:szCs w:val="24"/>
        </w:rPr>
        <w:t>at all times.</w:t>
      </w:r>
    </w:p>
    <w:p w:rsidR="005D1A46" w:rsidRPr="00C84C92" w:rsidRDefault="005D1A46" w:rsidP="00725478">
      <w:pPr>
        <w:numPr>
          <w:ilvl w:val="12"/>
          <w:numId w:val="0"/>
        </w:numPr>
        <w:ind w:left="360" w:hanging="720"/>
        <w:rPr>
          <w:rFonts w:ascii="Arial" w:hAnsi="Arial" w:cs="Arial"/>
          <w:sz w:val="24"/>
          <w:szCs w:val="24"/>
        </w:rPr>
      </w:pPr>
    </w:p>
    <w:p w:rsidR="005D1A46" w:rsidRPr="00C84C92" w:rsidRDefault="00780322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D1A46" w:rsidRPr="00C84C92">
        <w:rPr>
          <w:rFonts w:ascii="Arial" w:hAnsi="Arial" w:cs="Arial"/>
          <w:sz w:val="24"/>
          <w:szCs w:val="24"/>
        </w:rPr>
        <w:t>ake an acti</w:t>
      </w:r>
      <w:r w:rsidR="00725478">
        <w:rPr>
          <w:rFonts w:ascii="Arial" w:hAnsi="Arial" w:cs="Arial"/>
          <w:sz w:val="24"/>
          <w:szCs w:val="24"/>
        </w:rPr>
        <w:t>ve role in Staff Development, Mentoring new staff and Appraisal processes.</w:t>
      </w:r>
    </w:p>
    <w:p w:rsidR="005D1A46" w:rsidRPr="00C84C92" w:rsidRDefault="005D1A46" w:rsidP="00725478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5D1A46" w:rsidRPr="00C84C92" w:rsidRDefault="00780322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747E0">
        <w:rPr>
          <w:rFonts w:ascii="Arial" w:hAnsi="Arial" w:cs="Arial"/>
          <w:sz w:val="24"/>
          <w:szCs w:val="24"/>
        </w:rPr>
        <w:t>omply with all College Health and</w:t>
      </w:r>
      <w:r w:rsidR="005D1A46" w:rsidRPr="00C84C92">
        <w:rPr>
          <w:rFonts w:ascii="Arial" w:hAnsi="Arial" w:cs="Arial"/>
          <w:sz w:val="24"/>
          <w:szCs w:val="24"/>
        </w:rPr>
        <w:t xml:space="preserve"> Safety regulations and assist</w:t>
      </w:r>
      <w:r w:rsidR="005747E0">
        <w:rPr>
          <w:rFonts w:ascii="Arial" w:hAnsi="Arial" w:cs="Arial"/>
          <w:sz w:val="24"/>
          <w:szCs w:val="24"/>
        </w:rPr>
        <w:t xml:space="preserve"> in the implementation of the Health and Safety P</w:t>
      </w:r>
      <w:r w:rsidR="005D1A46" w:rsidRPr="00C84C92">
        <w:rPr>
          <w:rFonts w:ascii="Arial" w:hAnsi="Arial" w:cs="Arial"/>
          <w:sz w:val="24"/>
          <w:szCs w:val="24"/>
        </w:rPr>
        <w:t>olicy.</w:t>
      </w:r>
    </w:p>
    <w:p w:rsidR="005D1A46" w:rsidRPr="00C84C92" w:rsidRDefault="005D1A46">
      <w:pPr>
        <w:rPr>
          <w:rFonts w:ascii="Arial" w:hAnsi="Arial" w:cs="Arial"/>
          <w:sz w:val="24"/>
          <w:szCs w:val="24"/>
        </w:rPr>
      </w:pPr>
    </w:p>
    <w:p w:rsidR="00534BE4" w:rsidRPr="00D42A39" w:rsidRDefault="00725478" w:rsidP="00D42A39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84C92">
        <w:rPr>
          <w:rFonts w:ascii="Arial" w:hAnsi="Arial" w:cs="Arial"/>
          <w:sz w:val="24"/>
          <w:szCs w:val="24"/>
        </w:rPr>
        <w:t xml:space="preserve">ndertake </w:t>
      </w:r>
      <w:r>
        <w:rPr>
          <w:rFonts w:ascii="Arial" w:hAnsi="Arial" w:cs="Arial"/>
          <w:sz w:val="24"/>
          <w:szCs w:val="24"/>
        </w:rPr>
        <w:t xml:space="preserve">any </w:t>
      </w:r>
      <w:r w:rsidRPr="00C84C92">
        <w:rPr>
          <w:rFonts w:ascii="Arial" w:hAnsi="Arial" w:cs="Arial"/>
          <w:sz w:val="24"/>
          <w:szCs w:val="24"/>
        </w:rPr>
        <w:t xml:space="preserve">other duties commensurate with this </w:t>
      </w:r>
      <w:r>
        <w:rPr>
          <w:rFonts w:ascii="Arial" w:hAnsi="Arial" w:cs="Arial"/>
          <w:sz w:val="24"/>
          <w:szCs w:val="24"/>
        </w:rPr>
        <w:t xml:space="preserve">job role which may reasonably be required by the </w:t>
      </w:r>
      <w:r w:rsidR="00C808E8">
        <w:rPr>
          <w:rFonts w:ascii="Arial" w:hAnsi="Arial" w:cs="Arial"/>
          <w:sz w:val="24"/>
          <w:szCs w:val="24"/>
        </w:rPr>
        <w:t>Student Support Manager</w:t>
      </w:r>
      <w:r w:rsidRPr="00C84C92">
        <w:rPr>
          <w:rFonts w:ascii="Arial" w:hAnsi="Arial" w:cs="Arial"/>
          <w:sz w:val="24"/>
          <w:szCs w:val="24"/>
        </w:rPr>
        <w:t>.</w:t>
      </w:r>
    </w:p>
    <w:p w:rsidR="005D1A46" w:rsidRDefault="005D1A46">
      <w:pPr>
        <w:rPr>
          <w:rFonts w:ascii="Arial" w:hAnsi="Arial" w:cs="Arial"/>
          <w:sz w:val="24"/>
          <w:szCs w:val="24"/>
        </w:rPr>
      </w:pPr>
    </w:p>
    <w:p w:rsidR="00D42A39" w:rsidRDefault="00D42A39">
      <w:pPr>
        <w:rPr>
          <w:rFonts w:ascii="Arial" w:hAnsi="Arial" w:cs="Arial"/>
          <w:sz w:val="24"/>
          <w:szCs w:val="24"/>
        </w:rPr>
      </w:pPr>
    </w:p>
    <w:p w:rsidR="00D42A39" w:rsidRDefault="00D42A39">
      <w:pPr>
        <w:rPr>
          <w:rFonts w:ascii="Arial" w:hAnsi="Arial" w:cs="Arial"/>
          <w:sz w:val="24"/>
          <w:szCs w:val="24"/>
        </w:rPr>
      </w:pPr>
    </w:p>
    <w:p w:rsidR="00D42A39" w:rsidRPr="00C84C92" w:rsidRDefault="00D42A3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D1A46" w:rsidRPr="00C84C92" w:rsidTr="00817197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  <w:r w:rsidRPr="00C84C92">
              <w:rPr>
                <w:rFonts w:ascii="Arial" w:hAnsi="Arial" w:cs="Arial"/>
                <w:sz w:val="24"/>
                <w:szCs w:val="24"/>
              </w:rPr>
              <w:t>Further Education is an ever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  <w:p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D2D" w:rsidRPr="00B27767" w:rsidRDefault="00B27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1A46" w:rsidRPr="00CD4765" w:rsidRDefault="005D1A46">
      <w:pPr>
        <w:rPr>
          <w:rFonts w:ascii="Arial" w:hAnsi="Arial" w:cs="Arial"/>
          <w:sz w:val="2"/>
        </w:rPr>
      </w:pPr>
    </w:p>
    <w:p w:rsidR="005D1A46" w:rsidRPr="00276C84" w:rsidRDefault="00B27767" w:rsidP="00C84C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Person Specification</w:t>
      </w:r>
    </w:p>
    <w:p w:rsidR="005D1A46" w:rsidRPr="00CD4765" w:rsidRDefault="005D1A46">
      <w:pPr>
        <w:rPr>
          <w:rFonts w:ascii="Arial" w:hAnsi="Arial" w:cs="Arial"/>
          <w:sz w:val="8"/>
        </w:rPr>
      </w:pPr>
    </w:p>
    <w:p w:rsidR="005D1A46" w:rsidRPr="00276C84" w:rsidRDefault="00337A4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Student </w:t>
      </w:r>
      <w:r w:rsidR="009C5085">
        <w:rPr>
          <w:rFonts w:ascii="Arial" w:hAnsi="Arial" w:cs="Arial"/>
          <w:b/>
          <w:sz w:val="28"/>
        </w:rPr>
        <w:t>Support</w:t>
      </w:r>
      <w:r w:rsidR="005D1A46" w:rsidRPr="00276C84">
        <w:rPr>
          <w:rFonts w:ascii="Arial" w:hAnsi="Arial" w:cs="Arial"/>
          <w:b/>
          <w:sz w:val="28"/>
        </w:rPr>
        <w:t xml:space="preserve"> Officer</w:t>
      </w:r>
      <w:r w:rsidR="00254D6D">
        <w:rPr>
          <w:rFonts w:ascii="Arial" w:hAnsi="Arial" w:cs="Arial"/>
          <w:b/>
          <w:sz w:val="28"/>
        </w:rPr>
        <w:t xml:space="preserve"> – Vulnerable Students</w:t>
      </w:r>
    </w:p>
    <w:p w:rsidR="005D1A46" w:rsidRPr="00854ADF" w:rsidRDefault="005D1A46">
      <w:pPr>
        <w:rPr>
          <w:rFonts w:ascii="Arial" w:hAnsi="Arial" w:cs="Arial"/>
          <w:sz w:val="2"/>
        </w:rPr>
      </w:pPr>
    </w:p>
    <w:p w:rsidR="00C84C92" w:rsidRPr="00902A82" w:rsidRDefault="00C84C92" w:rsidP="00C84C92">
      <w:pPr>
        <w:rPr>
          <w:rFonts w:ascii="Arial" w:hAnsi="Arial" w:cs="Arial"/>
          <w:sz w:val="6"/>
          <w:szCs w:val="22"/>
        </w:rPr>
      </w:pPr>
    </w:p>
    <w:tbl>
      <w:tblPr>
        <w:tblW w:w="968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1134"/>
        <w:gridCol w:w="1275"/>
        <w:gridCol w:w="1447"/>
      </w:tblGrid>
      <w:tr w:rsidR="00C84C92" w:rsidRPr="00902A82" w:rsidTr="002613EC">
        <w:tc>
          <w:tcPr>
            <w:tcW w:w="5826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447" w:type="dxa"/>
          </w:tcPr>
          <w:p w:rsidR="00C84C92" w:rsidRPr="00902A82" w:rsidRDefault="00337A48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assessed</w:t>
            </w:r>
            <w:r w:rsidR="00C84C92" w:rsidRPr="00902A82">
              <w:rPr>
                <w:rFonts w:ascii="Arial" w:hAnsi="Arial" w:cs="Arial"/>
                <w:sz w:val="22"/>
                <w:szCs w:val="22"/>
              </w:rPr>
              <w:t>?*</w:t>
            </w:r>
          </w:p>
        </w:tc>
      </w:tr>
      <w:tr w:rsidR="00C84C92" w:rsidRPr="00902A82" w:rsidTr="002613EC">
        <w:trPr>
          <w:trHeight w:val="458"/>
        </w:trPr>
        <w:tc>
          <w:tcPr>
            <w:tcW w:w="5826" w:type="dxa"/>
            <w:vAlign w:val="center"/>
          </w:tcPr>
          <w:p w:rsidR="00C84C92" w:rsidRPr="00902A82" w:rsidRDefault="00C84C92" w:rsidP="00E372FF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1134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C92" w:rsidRPr="00902A82" w:rsidTr="002613EC">
        <w:tc>
          <w:tcPr>
            <w:tcW w:w="5826" w:type="dxa"/>
          </w:tcPr>
          <w:p w:rsidR="00C84C92" w:rsidRPr="0034001E" w:rsidRDefault="00C84C92" w:rsidP="00254D6D">
            <w:pPr>
              <w:pStyle w:val="Heading5"/>
              <w:keepNext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before="0" w:after="0"/>
              <w:ind w:hanging="436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ab/>
            </w:r>
            <w:r w:rsidR="00254D6D" w:rsidRPr="0034001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Good standard of education including English and Maths at GCSE level or equivalent</w:t>
            </w:r>
          </w:p>
        </w:tc>
        <w:tc>
          <w:tcPr>
            <w:tcW w:w="1134" w:type="dxa"/>
          </w:tcPr>
          <w:p w:rsidR="00C84C92" w:rsidRPr="00902A82" w:rsidRDefault="00C84C92" w:rsidP="00C84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:rsidTr="002613EC">
        <w:tc>
          <w:tcPr>
            <w:tcW w:w="5826" w:type="dxa"/>
          </w:tcPr>
          <w:p w:rsidR="00C84C92" w:rsidRPr="0034001E" w:rsidRDefault="00762553" w:rsidP="00C84C92">
            <w:pPr>
              <w:pStyle w:val="Heading5"/>
              <w:numPr>
                <w:ilvl w:val="0"/>
                <w:numId w:val="9"/>
              </w:numPr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</w:t>
            </w:r>
            <w:bookmarkStart w:id="0" w:name="_GoBack"/>
            <w:bookmarkEnd w:id="0"/>
            <w:r w:rsidR="00747AE0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bility and </w:t>
            </w:r>
            <w:r w:rsidR="00306A91">
              <w:rPr>
                <w:rFonts w:ascii="Arial" w:hAnsi="Arial" w:cs="Arial"/>
                <w:b w:val="0"/>
                <w:i w:val="0"/>
                <w:sz w:val="20"/>
                <w:szCs w:val="20"/>
              </w:rPr>
              <w:t>willingness to travel between Harrow Weald and Harrow-on-the-Hill campuses</w:t>
            </w:r>
            <w:r w:rsidR="00747AE0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when required</w:t>
            </w:r>
          </w:p>
        </w:tc>
        <w:tc>
          <w:tcPr>
            <w:tcW w:w="1134" w:type="dxa"/>
          </w:tcPr>
          <w:p w:rsidR="00254D6D" w:rsidRDefault="00254D6D" w:rsidP="008A4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4C92" w:rsidRPr="00902A82" w:rsidRDefault="008A4DA4" w:rsidP="008A4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E372FF" w:rsidRDefault="00E372FF" w:rsidP="00E372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4C92" w:rsidRPr="00902A82" w:rsidRDefault="00C84C92" w:rsidP="00E37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72FF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:rsidTr="002613EC">
        <w:tc>
          <w:tcPr>
            <w:tcW w:w="5826" w:type="dxa"/>
          </w:tcPr>
          <w:p w:rsidR="00C84C92" w:rsidRPr="0034001E" w:rsidRDefault="00C84C92" w:rsidP="00C84C92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Knowledge, Skills and Experience</w:t>
            </w:r>
          </w:p>
        </w:tc>
        <w:tc>
          <w:tcPr>
            <w:tcW w:w="1134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:rsidTr="002613EC">
        <w:tc>
          <w:tcPr>
            <w:tcW w:w="5826" w:type="dxa"/>
          </w:tcPr>
          <w:p w:rsidR="00DA13DB" w:rsidRPr="0034001E" w:rsidRDefault="00167806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</w:t>
            </w:r>
            <w:r w:rsidR="00DA13D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working with young people (aged 14+) in an informal and supportive environment </w:t>
            </w:r>
          </w:p>
        </w:tc>
        <w:tc>
          <w:tcPr>
            <w:tcW w:w="1134" w:type="dxa"/>
          </w:tcPr>
          <w:p w:rsidR="00DA13DB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DA13DB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:rsidTr="002613EC">
        <w:tc>
          <w:tcPr>
            <w:tcW w:w="5826" w:type="dxa"/>
          </w:tcPr>
          <w:p w:rsidR="00C84C92" w:rsidRPr="0034001E" w:rsidRDefault="00221AD8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Confidence and a</w:t>
            </w:r>
            <w:r w:rsidR="00C84C9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bility to work with and relate to people </w:t>
            </w:r>
            <w:r w:rsidR="00DA13D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from a wide variety of backgrounds</w:t>
            </w:r>
          </w:p>
        </w:tc>
        <w:tc>
          <w:tcPr>
            <w:tcW w:w="1134" w:type="dxa"/>
          </w:tcPr>
          <w:p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:rsidTr="002613EC">
        <w:tc>
          <w:tcPr>
            <w:tcW w:w="5826" w:type="dxa"/>
          </w:tcPr>
          <w:p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Excellent communication and interpersonal skills</w:t>
            </w:r>
          </w:p>
        </w:tc>
        <w:tc>
          <w:tcPr>
            <w:tcW w:w="1134" w:type="dxa"/>
          </w:tcPr>
          <w:p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4395" w:rsidRPr="00902A82" w:rsidTr="002613EC">
        <w:tc>
          <w:tcPr>
            <w:tcW w:w="5826" w:type="dxa"/>
          </w:tcPr>
          <w:p w:rsidR="00954395" w:rsidRPr="0034001E" w:rsidRDefault="00954395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An und</w:t>
            </w:r>
            <w:r w:rsidR="000C320F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erstanding of the importance of, </w:t>
            </w:r>
            <w:r w:rsidR="00DF0A9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and commitment to, </w:t>
            </w: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Safeguarding and Equality and Diversity</w:t>
            </w:r>
            <w:r w:rsidR="006215DA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 education</w:t>
            </w:r>
          </w:p>
        </w:tc>
        <w:tc>
          <w:tcPr>
            <w:tcW w:w="1134" w:type="dxa"/>
          </w:tcPr>
          <w:p w:rsidR="00954395" w:rsidRPr="00902A82" w:rsidRDefault="00954395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954395" w:rsidRPr="00902A82" w:rsidRDefault="00954395" w:rsidP="001F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954395" w:rsidRPr="00902A82" w:rsidRDefault="00954395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F151A6" w:rsidRPr="00902A82" w:rsidTr="002613EC">
        <w:tc>
          <w:tcPr>
            <w:tcW w:w="5826" w:type="dxa"/>
          </w:tcPr>
          <w:p w:rsidR="00F151A6" w:rsidRPr="0034001E" w:rsidRDefault="00F151A6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understanding of the specific needs of vulnerable students, including Looked After Children</w:t>
            </w:r>
          </w:p>
        </w:tc>
        <w:tc>
          <w:tcPr>
            <w:tcW w:w="1134" w:type="dxa"/>
          </w:tcPr>
          <w:p w:rsidR="00F151A6" w:rsidRPr="00902A82" w:rsidRDefault="00F151A6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F151A6" w:rsidRPr="00902A82" w:rsidRDefault="00F151A6" w:rsidP="001F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F151A6" w:rsidRPr="00902A82" w:rsidRDefault="00F151A6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4395" w:rsidRPr="00902A82" w:rsidTr="002613EC">
        <w:tc>
          <w:tcPr>
            <w:tcW w:w="5826" w:type="dxa"/>
          </w:tcPr>
          <w:p w:rsidR="00954395" w:rsidRPr="0034001E" w:rsidRDefault="00954395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An understanding of Every Child Matters and its relevance in Further Education</w:t>
            </w:r>
          </w:p>
        </w:tc>
        <w:tc>
          <w:tcPr>
            <w:tcW w:w="1134" w:type="dxa"/>
          </w:tcPr>
          <w:p w:rsidR="00954395" w:rsidRPr="00902A82" w:rsidRDefault="00954395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954395" w:rsidRPr="00902A82" w:rsidRDefault="00954395" w:rsidP="001F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954395" w:rsidRPr="00902A82" w:rsidRDefault="00954395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4395" w:rsidRPr="00902A82" w:rsidTr="002613EC">
        <w:trPr>
          <w:trHeight w:val="466"/>
        </w:trPr>
        <w:tc>
          <w:tcPr>
            <w:tcW w:w="5826" w:type="dxa"/>
          </w:tcPr>
          <w:p w:rsidR="00954395" w:rsidRPr="0034001E" w:rsidRDefault="001F41DF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  <w:r w:rsidR="00954395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xcellent customer service skills</w:t>
            </w:r>
          </w:p>
        </w:tc>
        <w:tc>
          <w:tcPr>
            <w:tcW w:w="1134" w:type="dxa"/>
          </w:tcPr>
          <w:p w:rsidR="00954395" w:rsidRPr="00902A82" w:rsidRDefault="00954395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954395" w:rsidRPr="00902A82" w:rsidRDefault="00954395" w:rsidP="001F4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954395" w:rsidRPr="00902A82" w:rsidRDefault="00954395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:rsidTr="002613EC">
        <w:tc>
          <w:tcPr>
            <w:tcW w:w="5826" w:type="dxa"/>
          </w:tcPr>
          <w:p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working knowledge of Microsoft Office packages, particularly Word and Excel</w:t>
            </w:r>
            <w:r w:rsidR="0078032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or willingness to develop IT skills</w:t>
            </w:r>
          </w:p>
        </w:tc>
        <w:tc>
          <w:tcPr>
            <w:tcW w:w="1134" w:type="dxa"/>
          </w:tcPr>
          <w:p w:rsidR="00C84C92" w:rsidRPr="00902A82" w:rsidRDefault="0078032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C84C92" w:rsidRPr="00902A82" w:rsidRDefault="00C84C92" w:rsidP="00DA1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:rsidTr="002613EC">
        <w:tc>
          <w:tcPr>
            <w:tcW w:w="5826" w:type="dxa"/>
          </w:tcPr>
          <w:p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written communication skills</w:t>
            </w:r>
          </w:p>
        </w:tc>
        <w:tc>
          <w:tcPr>
            <w:tcW w:w="1134" w:type="dxa"/>
          </w:tcPr>
          <w:p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AF/T</w:t>
            </w:r>
          </w:p>
        </w:tc>
      </w:tr>
      <w:tr w:rsidR="00954395" w:rsidRPr="00902A82" w:rsidTr="002613EC">
        <w:tc>
          <w:tcPr>
            <w:tcW w:w="5826" w:type="dxa"/>
          </w:tcPr>
          <w:p w:rsidR="00954395" w:rsidRPr="0034001E" w:rsidRDefault="00954395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youth work</w:t>
            </w:r>
            <w:r w:rsidR="000E1E83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and/or social work</w:t>
            </w:r>
          </w:p>
        </w:tc>
        <w:tc>
          <w:tcPr>
            <w:tcW w:w="1134" w:type="dxa"/>
          </w:tcPr>
          <w:p w:rsidR="00954395" w:rsidRPr="00902A82" w:rsidRDefault="0095439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54395" w:rsidRPr="00902A82" w:rsidRDefault="00954395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:rsidR="00954395" w:rsidRDefault="0095439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:rsidTr="002613EC">
        <w:tc>
          <w:tcPr>
            <w:tcW w:w="5826" w:type="dxa"/>
          </w:tcPr>
          <w:p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Some knowledge of local support agencies</w:t>
            </w:r>
          </w:p>
        </w:tc>
        <w:tc>
          <w:tcPr>
            <w:tcW w:w="1134" w:type="dxa"/>
          </w:tcPr>
          <w:p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A13DB" w:rsidRPr="00902A82" w:rsidRDefault="00DA13DB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:rsidTr="002613EC">
        <w:tc>
          <w:tcPr>
            <w:tcW w:w="5826" w:type="dxa"/>
          </w:tcPr>
          <w:p w:rsidR="00DA13DB" w:rsidRPr="0034001E" w:rsidRDefault="00DA13DB" w:rsidP="00C84C92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Personal Attributes</w:t>
            </w:r>
          </w:p>
        </w:tc>
        <w:tc>
          <w:tcPr>
            <w:tcW w:w="1134" w:type="dxa"/>
          </w:tcPr>
          <w:p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:rsidTr="002613EC">
        <w:tc>
          <w:tcPr>
            <w:tcW w:w="5826" w:type="dxa"/>
          </w:tcPr>
          <w:p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Responsible, reliable and able to work flexibly without direct supervision</w:t>
            </w:r>
          </w:p>
        </w:tc>
        <w:tc>
          <w:tcPr>
            <w:tcW w:w="1134" w:type="dxa"/>
          </w:tcPr>
          <w:p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:rsidTr="002613EC">
        <w:tc>
          <w:tcPr>
            <w:tcW w:w="5826" w:type="dxa"/>
          </w:tcPr>
          <w:p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work effectively as part of a team</w:t>
            </w:r>
          </w:p>
        </w:tc>
        <w:tc>
          <w:tcPr>
            <w:tcW w:w="1134" w:type="dxa"/>
          </w:tcPr>
          <w:p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:rsidTr="002613EC">
        <w:tc>
          <w:tcPr>
            <w:tcW w:w="5826" w:type="dxa"/>
          </w:tcPr>
          <w:p w:rsidR="00DA13DB" w:rsidRPr="0034001E" w:rsidRDefault="00747AE0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Ability to travel </w:t>
            </w:r>
            <w:r w:rsidR="00DA13D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be</w:t>
            </w:r>
            <w:r w:rsidR="0034001E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tween the two Campuses (Harrow on the Hill and Harrow Weald)</w:t>
            </w:r>
          </w:p>
        </w:tc>
        <w:tc>
          <w:tcPr>
            <w:tcW w:w="1134" w:type="dxa"/>
          </w:tcPr>
          <w:p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:rsidTr="002613EC">
        <w:tc>
          <w:tcPr>
            <w:tcW w:w="5826" w:type="dxa"/>
          </w:tcPr>
          <w:p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Willingness to work flexibly when required</w:t>
            </w:r>
            <w:r w:rsidR="0078032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including some evenings and weekends </w:t>
            </w:r>
          </w:p>
        </w:tc>
        <w:tc>
          <w:tcPr>
            <w:tcW w:w="1134" w:type="dxa"/>
          </w:tcPr>
          <w:p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E372FF" w:rsidRPr="00902A82" w:rsidTr="002613EC">
        <w:tc>
          <w:tcPr>
            <w:tcW w:w="5826" w:type="dxa"/>
          </w:tcPr>
          <w:p w:rsidR="00E372FF" w:rsidRPr="0034001E" w:rsidRDefault="00E372FF" w:rsidP="00954395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promote the College Healthy Lifestyl</w:t>
            </w:r>
            <w:r w:rsidR="00954395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 initiative </w:t>
            </w:r>
          </w:p>
        </w:tc>
        <w:tc>
          <w:tcPr>
            <w:tcW w:w="1134" w:type="dxa"/>
          </w:tcPr>
          <w:p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E372FF" w:rsidRPr="00902A82" w:rsidTr="002613EC">
        <w:tc>
          <w:tcPr>
            <w:tcW w:w="5826" w:type="dxa"/>
          </w:tcPr>
          <w:p w:rsidR="00E372FF" w:rsidRPr="0034001E" w:rsidRDefault="00E372FF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Professional approach to work and ability to set a good example to students</w:t>
            </w:r>
          </w:p>
        </w:tc>
        <w:tc>
          <w:tcPr>
            <w:tcW w:w="1134" w:type="dxa"/>
          </w:tcPr>
          <w:p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D4765" w:rsidRPr="00902A82" w:rsidTr="002613EC">
        <w:tc>
          <w:tcPr>
            <w:tcW w:w="5826" w:type="dxa"/>
          </w:tcPr>
          <w:p w:rsidR="00CD4765" w:rsidRPr="0034001E" w:rsidRDefault="00CD4765" w:rsidP="00CD4765">
            <w:pPr>
              <w:pStyle w:val="Heading5"/>
              <w:keepNext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Competencies</w:t>
            </w:r>
          </w:p>
          <w:p w:rsidR="00CD4765" w:rsidRPr="0034001E" w:rsidRDefault="00CD4765" w:rsidP="00CD4765">
            <w:pPr>
              <w:rPr>
                <w:rFonts w:ascii="Arial" w:hAnsi="Arial"/>
                <w:i/>
              </w:rPr>
            </w:pPr>
            <w:r w:rsidRPr="0034001E">
              <w:rPr>
                <w:rFonts w:ascii="Arial" w:hAnsi="Arial"/>
                <w:i/>
              </w:rPr>
              <w:t>Support staff should be able to demonstrate competency in the following areas:</w:t>
            </w:r>
          </w:p>
          <w:p w:rsidR="00CD4765" w:rsidRPr="0034001E" w:rsidRDefault="00CD4765" w:rsidP="00CD4765">
            <w:pPr>
              <w:rPr>
                <w:rFonts w:ascii="Arial" w:hAnsi="Arial"/>
              </w:rPr>
            </w:pPr>
            <w:r w:rsidRPr="0034001E">
              <w:rPr>
                <w:rFonts w:ascii="Arial" w:hAnsi="Arial"/>
              </w:rPr>
              <w:t>Communication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>Planning and Organising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 xml:space="preserve">Working Together </w:t>
            </w:r>
          </w:p>
          <w:p w:rsidR="00CD4765" w:rsidRPr="0034001E" w:rsidRDefault="00CD4765" w:rsidP="00CD4765">
            <w:pPr>
              <w:rPr>
                <w:rFonts w:ascii="Arial" w:hAnsi="Arial"/>
              </w:rPr>
            </w:pPr>
            <w:r w:rsidRPr="0034001E">
              <w:rPr>
                <w:rFonts w:ascii="Arial" w:hAnsi="Arial"/>
              </w:rPr>
              <w:t>Customer Services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>Adaptability/Flexibility</w:t>
            </w:r>
          </w:p>
        </w:tc>
        <w:tc>
          <w:tcPr>
            <w:tcW w:w="1134" w:type="dxa"/>
          </w:tcPr>
          <w:p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4765" w:rsidRPr="00902A82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CD4765" w:rsidRPr="00902A82" w:rsidRDefault="00CD4765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D4765" w:rsidRPr="00902A82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</w:tbl>
    <w:p w:rsidR="00C84C92" w:rsidRPr="00902A82" w:rsidRDefault="00C84C92" w:rsidP="00C84C92">
      <w:pPr>
        <w:rPr>
          <w:rFonts w:ascii="Arial" w:hAnsi="Arial" w:cs="Arial"/>
          <w:sz w:val="8"/>
          <w:szCs w:val="22"/>
        </w:rPr>
      </w:pPr>
    </w:p>
    <w:p w:rsidR="00C84C92" w:rsidRPr="00902A82" w:rsidRDefault="00C84C92" w:rsidP="00C84C92">
      <w:pPr>
        <w:rPr>
          <w:rFonts w:ascii="Arial" w:hAnsi="Arial" w:cs="Arial"/>
          <w:sz w:val="2"/>
          <w:szCs w:val="22"/>
        </w:rPr>
      </w:pPr>
    </w:p>
    <w:p w:rsidR="00C84C92" w:rsidRPr="00534BE4" w:rsidRDefault="00C84C92" w:rsidP="00C84C92">
      <w:pPr>
        <w:rPr>
          <w:rFonts w:ascii="Arial" w:hAnsi="Arial" w:cs="Arial"/>
        </w:rPr>
      </w:pPr>
      <w:r w:rsidRPr="00534BE4">
        <w:rPr>
          <w:rFonts w:ascii="Arial" w:hAnsi="Arial" w:cs="Arial"/>
        </w:rPr>
        <w:t>*Evidence of criteria will be established from:</w:t>
      </w:r>
    </w:p>
    <w:p w:rsidR="00854ADF" w:rsidRPr="00534BE4" w:rsidRDefault="00C84C92" w:rsidP="00854ADF">
      <w:pPr>
        <w:rPr>
          <w:rFonts w:ascii="Arial" w:hAnsi="Arial" w:cs="Arial"/>
        </w:rPr>
      </w:pPr>
      <w:r w:rsidRPr="00534BE4">
        <w:rPr>
          <w:rFonts w:ascii="Arial" w:hAnsi="Arial" w:cs="Arial"/>
        </w:rPr>
        <w:t>AF = Application Form</w:t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  <w:t>T = Test (Literacy/numeracy test at interview stage)</w:t>
      </w:r>
    </w:p>
    <w:p w:rsidR="00C84C92" w:rsidRPr="00534BE4" w:rsidRDefault="00854ADF" w:rsidP="00C84C92">
      <w:r w:rsidRPr="00534BE4">
        <w:rPr>
          <w:rFonts w:ascii="Arial" w:hAnsi="Arial" w:cs="Arial"/>
        </w:rPr>
        <w:t xml:space="preserve">Cert = Certificates checked at interview </w:t>
      </w:r>
      <w:r w:rsidRPr="00534BE4">
        <w:rPr>
          <w:rFonts w:ascii="Arial" w:hAnsi="Arial" w:cs="Arial"/>
        </w:rPr>
        <w:tab/>
        <w:t>IV = Interview</w:t>
      </w:r>
    </w:p>
    <w:sectPr w:rsidR="00C84C92" w:rsidRPr="00534BE4" w:rsidSect="00D42A39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C7" w:rsidRDefault="002C61C7" w:rsidP="006A4890">
      <w:r>
        <w:separator/>
      </w:r>
    </w:p>
  </w:endnote>
  <w:endnote w:type="continuationSeparator" w:id="0">
    <w:p w:rsidR="002C61C7" w:rsidRDefault="002C61C7" w:rsidP="006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F" w:rsidRPr="006A4890" w:rsidRDefault="007361DA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</w:t>
    </w:r>
    <w:r w:rsidR="00F151A6">
      <w:rPr>
        <w:rFonts w:asciiTheme="minorHAnsi" w:hAnsiTheme="minorHAnsi"/>
        <w:sz w:val="18"/>
        <w:szCs w:val="18"/>
      </w:rPr>
      <w:t>ast Updated: Mar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C7" w:rsidRDefault="002C61C7" w:rsidP="006A4890">
      <w:r>
        <w:separator/>
      </w:r>
    </w:p>
  </w:footnote>
  <w:footnote w:type="continuationSeparator" w:id="0">
    <w:p w:rsidR="002C61C7" w:rsidRDefault="002C61C7" w:rsidP="006A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97A"/>
    <w:multiLevelType w:val="hybridMultilevel"/>
    <w:tmpl w:val="49026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A74"/>
    <w:multiLevelType w:val="hybridMultilevel"/>
    <w:tmpl w:val="B9104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9C1"/>
    <w:multiLevelType w:val="hybridMultilevel"/>
    <w:tmpl w:val="4F6C7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74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43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A3F252F"/>
    <w:multiLevelType w:val="hybridMultilevel"/>
    <w:tmpl w:val="817E1F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B162BA"/>
    <w:multiLevelType w:val="hybridMultilevel"/>
    <w:tmpl w:val="AAE49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4"/>
    <w:rsid w:val="00016A04"/>
    <w:rsid w:val="0001739D"/>
    <w:rsid w:val="000310FC"/>
    <w:rsid w:val="00034957"/>
    <w:rsid w:val="00046421"/>
    <w:rsid w:val="00053F7A"/>
    <w:rsid w:val="00074A4D"/>
    <w:rsid w:val="00075401"/>
    <w:rsid w:val="00081DEB"/>
    <w:rsid w:val="00095676"/>
    <w:rsid w:val="000A0572"/>
    <w:rsid w:val="000A0F99"/>
    <w:rsid w:val="000C320F"/>
    <w:rsid w:val="000E1E83"/>
    <w:rsid w:val="00167806"/>
    <w:rsid w:val="001741F2"/>
    <w:rsid w:val="0019141B"/>
    <w:rsid w:val="001B1FFF"/>
    <w:rsid w:val="001B71DD"/>
    <w:rsid w:val="001D067B"/>
    <w:rsid w:val="001D11FC"/>
    <w:rsid w:val="001E32A5"/>
    <w:rsid w:val="001F41DF"/>
    <w:rsid w:val="00202C91"/>
    <w:rsid w:val="00211C83"/>
    <w:rsid w:val="00221AD8"/>
    <w:rsid w:val="0024342E"/>
    <w:rsid w:val="00245DC8"/>
    <w:rsid w:val="00254D6D"/>
    <w:rsid w:val="002613EC"/>
    <w:rsid w:val="00273958"/>
    <w:rsid w:val="00276C84"/>
    <w:rsid w:val="002B5876"/>
    <w:rsid w:val="002C2CD4"/>
    <w:rsid w:val="002C3CE2"/>
    <w:rsid w:val="002C61C7"/>
    <w:rsid w:val="002D05BA"/>
    <w:rsid w:val="002F231C"/>
    <w:rsid w:val="00306A91"/>
    <w:rsid w:val="003364C3"/>
    <w:rsid w:val="00337A48"/>
    <w:rsid w:val="0034001E"/>
    <w:rsid w:val="00357CCA"/>
    <w:rsid w:val="00404554"/>
    <w:rsid w:val="004648CA"/>
    <w:rsid w:val="0048668A"/>
    <w:rsid w:val="00487EB8"/>
    <w:rsid w:val="004A2F45"/>
    <w:rsid w:val="004C2BEC"/>
    <w:rsid w:val="00516F2B"/>
    <w:rsid w:val="00531763"/>
    <w:rsid w:val="00534BE4"/>
    <w:rsid w:val="005747E0"/>
    <w:rsid w:val="00577637"/>
    <w:rsid w:val="00595F4C"/>
    <w:rsid w:val="005D1A46"/>
    <w:rsid w:val="005D54F3"/>
    <w:rsid w:val="006215DA"/>
    <w:rsid w:val="00624326"/>
    <w:rsid w:val="00625F39"/>
    <w:rsid w:val="0063560F"/>
    <w:rsid w:val="00683DD3"/>
    <w:rsid w:val="006A4890"/>
    <w:rsid w:val="006C1402"/>
    <w:rsid w:val="006E1BE4"/>
    <w:rsid w:val="006E64F0"/>
    <w:rsid w:val="00715F9F"/>
    <w:rsid w:val="0072138F"/>
    <w:rsid w:val="00725478"/>
    <w:rsid w:val="007361DA"/>
    <w:rsid w:val="00744F25"/>
    <w:rsid w:val="00747AE0"/>
    <w:rsid w:val="00762553"/>
    <w:rsid w:val="00780322"/>
    <w:rsid w:val="00793A16"/>
    <w:rsid w:val="00817197"/>
    <w:rsid w:val="008356F3"/>
    <w:rsid w:val="00842D96"/>
    <w:rsid w:val="00845803"/>
    <w:rsid w:val="00852A52"/>
    <w:rsid w:val="00854ADF"/>
    <w:rsid w:val="00886119"/>
    <w:rsid w:val="008969FA"/>
    <w:rsid w:val="008A4DA4"/>
    <w:rsid w:val="008E0128"/>
    <w:rsid w:val="009121B6"/>
    <w:rsid w:val="00915036"/>
    <w:rsid w:val="00954395"/>
    <w:rsid w:val="00993E47"/>
    <w:rsid w:val="009A4B67"/>
    <w:rsid w:val="009B00B9"/>
    <w:rsid w:val="009C5085"/>
    <w:rsid w:val="009D29B4"/>
    <w:rsid w:val="009D319E"/>
    <w:rsid w:val="00A00152"/>
    <w:rsid w:val="00A4636E"/>
    <w:rsid w:val="00A5581C"/>
    <w:rsid w:val="00A80DCB"/>
    <w:rsid w:val="00AA6971"/>
    <w:rsid w:val="00AE04D7"/>
    <w:rsid w:val="00B27767"/>
    <w:rsid w:val="00B521A8"/>
    <w:rsid w:val="00B57E4A"/>
    <w:rsid w:val="00BD090E"/>
    <w:rsid w:val="00BD6283"/>
    <w:rsid w:val="00BF0EA3"/>
    <w:rsid w:val="00C17D96"/>
    <w:rsid w:val="00C738B0"/>
    <w:rsid w:val="00C762B0"/>
    <w:rsid w:val="00C808E8"/>
    <w:rsid w:val="00C84C92"/>
    <w:rsid w:val="00C86A3C"/>
    <w:rsid w:val="00CD4765"/>
    <w:rsid w:val="00CE68AB"/>
    <w:rsid w:val="00D42A39"/>
    <w:rsid w:val="00D879B0"/>
    <w:rsid w:val="00DA13DB"/>
    <w:rsid w:val="00DA71F0"/>
    <w:rsid w:val="00DD5D2D"/>
    <w:rsid w:val="00DF0A9B"/>
    <w:rsid w:val="00E0654F"/>
    <w:rsid w:val="00E15A60"/>
    <w:rsid w:val="00E372FF"/>
    <w:rsid w:val="00E771D1"/>
    <w:rsid w:val="00EB4615"/>
    <w:rsid w:val="00EF3255"/>
    <w:rsid w:val="00EF3F8A"/>
    <w:rsid w:val="00F151A6"/>
    <w:rsid w:val="00F42541"/>
    <w:rsid w:val="00F61DD0"/>
    <w:rsid w:val="00F629D4"/>
    <w:rsid w:val="00F77B93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68305"/>
  <w15:docId w15:val="{6A1B0DBD-3EEA-4430-89D9-FD6A0D67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99"/>
    <w:rPr>
      <w:lang w:eastAsia="en-US"/>
    </w:rPr>
  </w:style>
  <w:style w:type="paragraph" w:styleId="Heading5">
    <w:name w:val="heading 5"/>
    <w:basedOn w:val="Normal"/>
    <w:next w:val="Normal"/>
    <w:qFormat/>
    <w:rsid w:val="00C84C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0F99"/>
    <w:rPr>
      <w:sz w:val="22"/>
    </w:rPr>
  </w:style>
  <w:style w:type="table" w:styleId="TableGrid">
    <w:name w:val="Table Grid"/>
    <w:basedOn w:val="TableNormal"/>
    <w:rsid w:val="00C8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C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1AD8"/>
    <w:pPr>
      <w:ind w:left="720"/>
      <w:contextualSpacing/>
    </w:pPr>
  </w:style>
  <w:style w:type="paragraph" w:styleId="Footer">
    <w:name w:val="footer"/>
    <w:basedOn w:val="Normal"/>
    <w:link w:val="FooterChar"/>
    <w:rsid w:val="006A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8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CDF3-A45E-4904-9878-60142E220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87E80-216C-4315-9091-47E9C94E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ECFA5-55B3-42BA-8B9F-09CEBF49C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F350B-C5E5-419C-B326-D2BC5376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HOME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CATHY</dc:creator>
  <cp:lastModifiedBy>Tablet</cp:lastModifiedBy>
  <cp:revision>6</cp:revision>
  <cp:lastPrinted>2015-06-17T08:22:00Z</cp:lastPrinted>
  <dcterms:created xsi:type="dcterms:W3CDTF">2020-09-17T13:01:00Z</dcterms:created>
  <dcterms:modified xsi:type="dcterms:W3CDTF">2020-09-17T14:24:00Z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