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CAB2" w14:textId="248686ED" w:rsidR="0061132A" w:rsidRDefault="0066152A">
      <w:pPr>
        <w:jc w:val="center"/>
        <w:rPr>
          <w:rFonts w:ascii="Arial" w:hAnsi="Arial"/>
          <w:b/>
          <w:sz w:val="24"/>
          <w:u w:val="single"/>
        </w:rPr>
      </w:pPr>
      <w:bookmarkStart w:id="0" w:name="_Hlk123721258"/>
      <w:r w:rsidRPr="00516ABE">
        <w:rPr>
          <w:noProof/>
        </w:rPr>
        <w:drawing>
          <wp:inline distT="0" distB="0" distL="0" distR="0" wp14:anchorId="57F2FBFA" wp14:editId="1FB98368">
            <wp:extent cx="2755900" cy="1206500"/>
            <wp:effectExtent l="0" t="0" r="635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36960A3" w14:textId="77777777" w:rsidR="0099738F" w:rsidRDefault="0099738F">
      <w:pPr>
        <w:pStyle w:val="Heading2"/>
        <w:rPr>
          <w:sz w:val="28"/>
        </w:rPr>
      </w:pPr>
    </w:p>
    <w:p w14:paraId="5ED306C6" w14:textId="6A53FEF8" w:rsidR="0061132A" w:rsidRDefault="006340FB">
      <w:pPr>
        <w:pStyle w:val="Heading2"/>
        <w:rPr>
          <w:sz w:val="28"/>
        </w:rPr>
      </w:pPr>
      <w:r>
        <w:rPr>
          <w:sz w:val="28"/>
        </w:rPr>
        <w:t>Job Description</w:t>
      </w:r>
    </w:p>
    <w:p w14:paraId="60B7BA49" w14:textId="77777777" w:rsidR="0061132A" w:rsidRDefault="0061132A">
      <w:pPr>
        <w:rPr>
          <w:sz w:val="28"/>
        </w:rPr>
      </w:pPr>
    </w:p>
    <w:p w14:paraId="72405D3B" w14:textId="77777777" w:rsidR="006A60EC" w:rsidRDefault="006A60EC" w:rsidP="006A60EC">
      <w:pPr>
        <w:pStyle w:val="Heading6"/>
      </w:pPr>
      <w:r>
        <w:t>Senior Finance Officer – Purchase Ledger</w:t>
      </w:r>
    </w:p>
    <w:p w14:paraId="58B22009" w14:textId="77777777" w:rsidR="0061132A" w:rsidRDefault="0061132A">
      <w:pPr>
        <w:pStyle w:val="Header"/>
        <w:tabs>
          <w:tab w:val="clear" w:pos="4320"/>
          <w:tab w:val="clear" w:pos="8640"/>
        </w:tabs>
      </w:pPr>
    </w:p>
    <w:p w14:paraId="4483E817" w14:textId="77777777" w:rsidR="0061132A" w:rsidRDefault="0061132A">
      <w:pPr>
        <w:pStyle w:val="Heading3"/>
        <w:rPr>
          <w:sz w:val="22"/>
        </w:rPr>
      </w:pPr>
      <w:r>
        <w:rPr>
          <w:sz w:val="22"/>
        </w:rPr>
        <w:t>Post: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461FD">
        <w:rPr>
          <w:sz w:val="22"/>
        </w:rPr>
        <w:t xml:space="preserve">Senior </w:t>
      </w:r>
      <w:r>
        <w:rPr>
          <w:sz w:val="22"/>
        </w:rPr>
        <w:t>Finance Officer</w:t>
      </w:r>
    </w:p>
    <w:p w14:paraId="136B86A3" w14:textId="77777777" w:rsidR="0061132A" w:rsidRDefault="0061132A">
      <w:pPr>
        <w:rPr>
          <w:rFonts w:ascii="Arial" w:hAnsi="Arial"/>
          <w:sz w:val="22"/>
        </w:rPr>
      </w:pPr>
    </w:p>
    <w:p w14:paraId="1F18CB3F" w14:textId="77777777" w:rsidR="0061132A" w:rsidRDefault="002908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Grade: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3A419A">
        <w:rPr>
          <w:rFonts w:ascii="Arial" w:hAnsi="Arial"/>
          <w:sz w:val="22"/>
        </w:rPr>
        <w:t xml:space="preserve">Scale </w:t>
      </w:r>
      <w:r w:rsidR="0048007C">
        <w:rPr>
          <w:rFonts w:ascii="Arial" w:hAnsi="Arial"/>
          <w:sz w:val="22"/>
        </w:rPr>
        <w:t>6</w:t>
      </w:r>
    </w:p>
    <w:p w14:paraId="1539F3ED" w14:textId="77777777" w:rsidR="0061132A" w:rsidRDefault="0061132A">
      <w:pPr>
        <w:rPr>
          <w:rFonts w:ascii="Arial" w:hAnsi="Arial"/>
          <w:sz w:val="22"/>
        </w:rPr>
      </w:pPr>
    </w:p>
    <w:p w14:paraId="6B4F7BE0" w14:textId="77777777" w:rsidR="0061132A" w:rsidRDefault="0061132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Section: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Finance</w:t>
      </w:r>
    </w:p>
    <w:p w14:paraId="635023BA" w14:textId="77777777" w:rsidR="0061132A" w:rsidRDefault="0061132A">
      <w:pPr>
        <w:rPr>
          <w:rFonts w:ascii="Arial" w:hAnsi="Arial"/>
          <w:sz w:val="22"/>
        </w:rPr>
      </w:pPr>
    </w:p>
    <w:p w14:paraId="14779161" w14:textId="77777777" w:rsidR="0061132A" w:rsidRDefault="0061132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Hours: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36 </w:t>
      </w:r>
      <w:r w:rsidR="006340FB">
        <w:rPr>
          <w:rFonts w:ascii="Arial" w:hAnsi="Arial"/>
          <w:sz w:val="22"/>
        </w:rPr>
        <w:t xml:space="preserve">hours </w:t>
      </w:r>
      <w:r w:rsidR="008F7F38">
        <w:rPr>
          <w:rFonts w:ascii="Arial" w:hAnsi="Arial"/>
          <w:sz w:val="22"/>
        </w:rPr>
        <w:t>per week</w:t>
      </w:r>
    </w:p>
    <w:p w14:paraId="4A1104EA" w14:textId="77777777" w:rsidR="0061132A" w:rsidRDefault="0061132A">
      <w:pPr>
        <w:rPr>
          <w:rFonts w:ascii="Arial" w:hAnsi="Arial"/>
          <w:sz w:val="22"/>
        </w:rPr>
      </w:pPr>
    </w:p>
    <w:p w14:paraId="09F65436" w14:textId="77777777" w:rsidR="0061132A" w:rsidRDefault="002908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Reporting to: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6016A">
        <w:rPr>
          <w:rFonts w:ascii="Arial" w:hAnsi="Arial"/>
          <w:sz w:val="22"/>
        </w:rPr>
        <w:t>Finance Manager</w:t>
      </w:r>
    </w:p>
    <w:p w14:paraId="4A094EDE" w14:textId="77777777" w:rsidR="0061132A" w:rsidRDefault="0061132A">
      <w:pPr>
        <w:rPr>
          <w:rFonts w:ascii="Arial" w:hAnsi="Arial"/>
          <w:sz w:val="22"/>
        </w:rPr>
      </w:pPr>
    </w:p>
    <w:p w14:paraId="62237DC7" w14:textId="77777777" w:rsidR="0061132A" w:rsidRDefault="0061132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Base: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Uxbridge </w:t>
      </w:r>
      <w:r w:rsidR="009016C0">
        <w:rPr>
          <w:rFonts w:ascii="Arial" w:hAnsi="Arial"/>
          <w:sz w:val="22"/>
        </w:rPr>
        <w:t>(</w:t>
      </w:r>
      <w:r w:rsidR="00CC3E64" w:rsidRPr="00364A2B">
        <w:rPr>
          <w:rFonts w:ascii="Arial" w:hAnsi="Arial"/>
          <w:sz w:val="22"/>
        </w:rPr>
        <w:t>o</w:t>
      </w:r>
      <w:r w:rsidR="009016C0" w:rsidRPr="00364A2B">
        <w:rPr>
          <w:rFonts w:ascii="Arial" w:hAnsi="Arial"/>
          <w:sz w:val="22"/>
        </w:rPr>
        <w:t xml:space="preserve">ccasional travel </w:t>
      </w:r>
      <w:r w:rsidR="00CC3E64" w:rsidRPr="00364A2B">
        <w:rPr>
          <w:rFonts w:ascii="Arial" w:hAnsi="Arial"/>
          <w:sz w:val="22"/>
        </w:rPr>
        <w:t>to</w:t>
      </w:r>
      <w:r w:rsidR="00CC3E64">
        <w:rPr>
          <w:rFonts w:ascii="Arial" w:hAnsi="Arial"/>
          <w:sz w:val="22"/>
        </w:rPr>
        <w:t xml:space="preserve"> other sites may be required)</w:t>
      </w:r>
    </w:p>
    <w:p w14:paraId="069D210D" w14:textId="77777777" w:rsidR="0061132A" w:rsidRDefault="0061132A">
      <w:pPr>
        <w:ind w:left="2160" w:hanging="2160"/>
        <w:rPr>
          <w:rFonts w:ascii="Arial" w:hAnsi="Arial"/>
          <w:sz w:val="22"/>
        </w:rPr>
      </w:pPr>
    </w:p>
    <w:p w14:paraId="55099676" w14:textId="77777777" w:rsidR="0061132A" w:rsidRDefault="0061132A">
      <w:pPr>
        <w:rPr>
          <w:rFonts w:ascii="Arial" w:hAnsi="Arial"/>
          <w:b/>
          <w:sz w:val="22"/>
        </w:rPr>
      </w:pPr>
    </w:p>
    <w:p w14:paraId="6BDE032F" w14:textId="77777777" w:rsidR="0061132A" w:rsidRDefault="0061132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MAIN SCOPE OF POST:</w:t>
      </w:r>
    </w:p>
    <w:p w14:paraId="3F2D0581" w14:textId="77777777" w:rsidR="0061132A" w:rsidRDefault="0061132A">
      <w:pPr>
        <w:ind w:left="2160" w:hanging="2160"/>
        <w:rPr>
          <w:rFonts w:ascii="Arial" w:hAnsi="Arial"/>
          <w:sz w:val="22"/>
        </w:rPr>
      </w:pPr>
    </w:p>
    <w:p w14:paraId="3D390134" w14:textId="2083E8E6" w:rsidR="004C6CB5" w:rsidRDefault="0061132A" w:rsidP="004079C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Maintaining the integrity of the </w:t>
      </w:r>
      <w:r w:rsidR="0029088C">
        <w:rPr>
          <w:rFonts w:ascii="Arial" w:hAnsi="Arial"/>
          <w:sz w:val="22"/>
        </w:rPr>
        <w:t xml:space="preserve">purchase ledger </w:t>
      </w:r>
      <w:r>
        <w:rPr>
          <w:rFonts w:ascii="Arial" w:hAnsi="Arial"/>
          <w:sz w:val="22"/>
        </w:rPr>
        <w:t>of the Coll</w:t>
      </w:r>
      <w:r w:rsidR="0029088C">
        <w:rPr>
          <w:rFonts w:ascii="Arial" w:hAnsi="Arial"/>
          <w:sz w:val="22"/>
        </w:rPr>
        <w:t>ege</w:t>
      </w:r>
      <w:r>
        <w:rPr>
          <w:rFonts w:ascii="Arial" w:hAnsi="Arial"/>
          <w:sz w:val="22"/>
        </w:rPr>
        <w:t>, ensuring all accounts are reconciled appropriately</w:t>
      </w:r>
      <w:r w:rsidR="0029088C">
        <w:rPr>
          <w:rFonts w:ascii="Arial" w:hAnsi="Arial"/>
          <w:sz w:val="22"/>
        </w:rPr>
        <w:t xml:space="preserve"> to supplier statements, suppliers BACS payment </w:t>
      </w:r>
      <w:proofErr w:type="gramStart"/>
      <w:r w:rsidR="0029088C">
        <w:rPr>
          <w:rFonts w:ascii="Arial" w:hAnsi="Arial"/>
          <w:sz w:val="22"/>
        </w:rPr>
        <w:t>runs</w:t>
      </w:r>
      <w:proofErr w:type="gramEnd"/>
      <w:r w:rsidR="0029088C">
        <w:rPr>
          <w:rFonts w:ascii="Arial" w:hAnsi="Arial"/>
          <w:sz w:val="22"/>
        </w:rPr>
        <w:t xml:space="preserve"> </w:t>
      </w:r>
      <w:r w:rsidR="00245ADE">
        <w:rPr>
          <w:rFonts w:ascii="Arial" w:hAnsi="Arial"/>
          <w:sz w:val="22"/>
        </w:rPr>
        <w:t xml:space="preserve">and other payments </w:t>
      </w:r>
      <w:r w:rsidR="0029088C">
        <w:rPr>
          <w:rFonts w:ascii="Arial" w:hAnsi="Arial"/>
          <w:sz w:val="22"/>
        </w:rPr>
        <w:t>are adhered to s</w:t>
      </w:r>
      <w:r>
        <w:rPr>
          <w:rFonts w:ascii="Arial" w:hAnsi="Arial"/>
          <w:sz w:val="22"/>
        </w:rPr>
        <w:t>trict deadlines.</w:t>
      </w:r>
    </w:p>
    <w:p w14:paraId="7F8A8FF3" w14:textId="01C159AA" w:rsidR="001D340E" w:rsidRDefault="001D340E" w:rsidP="004079CE">
      <w:pPr>
        <w:jc w:val="both"/>
        <w:rPr>
          <w:rFonts w:ascii="Arial" w:hAnsi="Arial"/>
          <w:sz w:val="22"/>
        </w:rPr>
      </w:pPr>
    </w:p>
    <w:p w14:paraId="2668A907" w14:textId="77777777" w:rsidR="001D340E" w:rsidRDefault="001D340E" w:rsidP="001D340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Supervising the Accounts Payable Officer and assisting them in the fulfilment of their duties.</w:t>
      </w:r>
    </w:p>
    <w:p w14:paraId="65297B03" w14:textId="77777777" w:rsidR="0061132A" w:rsidRPr="006340FB" w:rsidRDefault="0061132A">
      <w:pPr>
        <w:jc w:val="both"/>
        <w:rPr>
          <w:rFonts w:ascii="Arial" w:hAnsi="Arial"/>
          <w:sz w:val="22"/>
        </w:rPr>
      </w:pPr>
    </w:p>
    <w:p w14:paraId="03611E2D" w14:textId="77777777" w:rsidR="0061132A" w:rsidRPr="002E4E0C" w:rsidRDefault="0061132A" w:rsidP="002E4E0C">
      <w:pPr>
        <w:jc w:val="both"/>
        <w:rPr>
          <w:rFonts w:ascii="Arial" w:hAnsi="Arial"/>
          <w:b/>
          <w:sz w:val="22"/>
        </w:rPr>
      </w:pPr>
      <w:r w:rsidRPr="002E4E0C">
        <w:rPr>
          <w:rFonts w:ascii="Arial" w:hAnsi="Arial"/>
          <w:b/>
          <w:sz w:val="22"/>
        </w:rPr>
        <w:t xml:space="preserve">DUTIES </w:t>
      </w:r>
    </w:p>
    <w:p w14:paraId="3FCF5008" w14:textId="77777777" w:rsidR="0061132A" w:rsidRPr="006340FB" w:rsidRDefault="0061132A">
      <w:pPr>
        <w:pStyle w:val="BodyTextIndent2"/>
        <w:ind w:left="0" w:firstLine="0"/>
        <w:rPr>
          <w:sz w:val="22"/>
        </w:rPr>
      </w:pPr>
    </w:p>
    <w:p w14:paraId="0F3E18C7" w14:textId="77777777" w:rsidR="004C6CB5" w:rsidRDefault="0029088C" w:rsidP="004C6CB5">
      <w:pPr>
        <w:pStyle w:val="BodyTextIndent2"/>
        <w:numPr>
          <w:ilvl w:val="0"/>
          <w:numId w:val="23"/>
        </w:numPr>
        <w:rPr>
          <w:sz w:val="22"/>
        </w:rPr>
      </w:pPr>
      <w:r w:rsidRPr="006340FB">
        <w:rPr>
          <w:sz w:val="22"/>
        </w:rPr>
        <w:t>To receive, register and scan supplier invoices into Aptos workflow for approval by relevant budget holders</w:t>
      </w:r>
      <w:r w:rsidR="0061132A" w:rsidRPr="006340FB">
        <w:rPr>
          <w:sz w:val="22"/>
        </w:rPr>
        <w:t>.</w:t>
      </w:r>
    </w:p>
    <w:p w14:paraId="5C4943E9" w14:textId="77777777" w:rsidR="004C6CB5" w:rsidRDefault="004C6CB5" w:rsidP="004C6CB5">
      <w:pPr>
        <w:pStyle w:val="BodyTextIndent2"/>
        <w:ind w:left="720" w:firstLine="0"/>
        <w:rPr>
          <w:sz w:val="22"/>
        </w:rPr>
      </w:pPr>
    </w:p>
    <w:p w14:paraId="01BF35A3" w14:textId="77777777" w:rsidR="004C6CB5" w:rsidRDefault="001A74E6" w:rsidP="004C6CB5">
      <w:pPr>
        <w:pStyle w:val="BodyTextIndent2"/>
        <w:numPr>
          <w:ilvl w:val="0"/>
          <w:numId w:val="23"/>
        </w:numPr>
        <w:rPr>
          <w:sz w:val="22"/>
        </w:rPr>
      </w:pPr>
      <w:r>
        <w:rPr>
          <w:sz w:val="22"/>
        </w:rPr>
        <w:t>To ensure the correct workflow for Aptos users is set up and updated in a timely manner. To m</w:t>
      </w:r>
      <w:r w:rsidR="004C6CB5">
        <w:rPr>
          <w:sz w:val="22"/>
        </w:rPr>
        <w:t>onitor the workflow</w:t>
      </w:r>
      <w:r>
        <w:rPr>
          <w:sz w:val="22"/>
        </w:rPr>
        <w:t xml:space="preserve">, report any issues immediately </w:t>
      </w:r>
      <w:r w:rsidR="004C6CB5">
        <w:rPr>
          <w:sz w:val="22"/>
        </w:rPr>
        <w:t>and liaise with systems support if necessary.</w:t>
      </w:r>
    </w:p>
    <w:p w14:paraId="1F796896" w14:textId="77777777" w:rsidR="008F5EA7" w:rsidRPr="006340FB" w:rsidRDefault="008F5EA7" w:rsidP="008F5EA7">
      <w:pPr>
        <w:pStyle w:val="BodyTextIndent2"/>
        <w:ind w:left="0" w:firstLine="0"/>
        <w:rPr>
          <w:sz w:val="22"/>
        </w:rPr>
      </w:pPr>
    </w:p>
    <w:p w14:paraId="0FAE0915" w14:textId="77777777" w:rsidR="008F5EA7" w:rsidRDefault="008F5EA7" w:rsidP="006340FB">
      <w:pPr>
        <w:pStyle w:val="BodyTextIndent2"/>
        <w:numPr>
          <w:ilvl w:val="0"/>
          <w:numId w:val="23"/>
        </w:numPr>
        <w:rPr>
          <w:sz w:val="22"/>
        </w:rPr>
      </w:pPr>
      <w:r w:rsidRPr="006340FB">
        <w:rPr>
          <w:sz w:val="22"/>
        </w:rPr>
        <w:t>To prepare and submit regular payment runs for purchase ledger within monthly deadlines.</w:t>
      </w:r>
    </w:p>
    <w:p w14:paraId="229F12CB" w14:textId="77777777" w:rsidR="00DF7A28" w:rsidRDefault="00DF7A28" w:rsidP="00DF7A28">
      <w:pPr>
        <w:pStyle w:val="ListParagraph"/>
        <w:rPr>
          <w:sz w:val="22"/>
        </w:rPr>
      </w:pPr>
    </w:p>
    <w:p w14:paraId="4BA0B702" w14:textId="77777777" w:rsidR="00DF7A28" w:rsidRDefault="00DF7A28" w:rsidP="006340FB">
      <w:pPr>
        <w:pStyle w:val="BodyTextIndent2"/>
        <w:numPr>
          <w:ilvl w:val="0"/>
          <w:numId w:val="23"/>
        </w:numPr>
        <w:rPr>
          <w:sz w:val="22"/>
        </w:rPr>
      </w:pPr>
      <w:r>
        <w:rPr>
          <w:sz w:val="22"/>
        </w:rPr>
        <w:t>To process and submit weekly bursary payments.</w:t>
      </w:r>
    </w:p>
    <w:p w14:paraId="6F99A995" w14:textId="77777777" w:rsidR="009016C0" w:rsidRDefault="009016C0" w:rsidP="009016C0">
      <w:pPr>
        <w:pStyle w:val="ListParagraph"/>
        <w:rPr>
          <w:sz w:val="22"/>
        </w:rPr>
      </w:pPr>
    </w:p>
    <w:p w14:paraId="750B9B82" w14:textId="24DDEEAB" w:rsidR="009016C0" w:rsidRDefault="009016C0" w:rsidP="009016C0">
      <w:pPr>
        <w:pStyle w:val="BodyTextIndent2"/>
        <w:numPr>
          <w:ilvl w:val="0"/>
          <w:numId w:val="23"/>
        </w:numPr>
        <w:rPr>
          <w:sz w:val="22"/>
        </w:rPr>
      </w:pPr>
      <w:r>
        <w:rPr>
          <w:sz w:val="22"/>
        </w:rPr>
        <w:t xml:space="preserve">To process </w:t>
      </w:r>
      <w:proofErr w:type="spellStart"/>
      <w:r>
        <w:rPr>
          <w:sz w:val="22"/>
        </w:rPr>
        <w:t>add</w:t>
      </w:r>
      <w:proofErr w:type="spellEnd"/>
      <w:r>
        <w:rPr>
          <w:sz w:val="22"/>
        </w:rPr>
        <w:t>-hoc payments on Barclays.net</w:t>
      </w:r>
      <w:r w:rsidR="009B2D5E">
        <w:rPr>
          <w:sz w:val="22"/>
        </w:rPr>
        <w:t>.</w:t>
      </w:r>
    </w:p>
    <w:p w14:paraId="5959B719" w14:textId="77777777" w:rsidR="00CC3E64" w:rsidRDefault="00CC3E64" w:rsidP="00CC3E64">
      <w:pPr>
        <w:pStyle w:val="ListParagraph"/>
        <w:rPr>
          <w:sz w:val="22"/>
        </w:rPr>
      </w:pPr>
    </w:p>
    <w:p w14:paraId="61D21112" w14:textId="77777777" w:rsidR="00CC3E64" w:rsidRDefault="00CC3E64" w:rsidP="009016C0">
      <w:pPr>
        <w:pStyle w:val="BodyTextIndent2"/>
        <w:numPr>
          <w:ilvl w:val="0"/>
          <w:numId w:val="23"/>
        </w:numPr>
        <w:rPr>
          <w:sz w:val="22"/>
        </w:rPr>
      </w:pPr>
      <w:r>
        <w:rPr>
          <w:sz w:val="22"/>
        </w:rPr>
        <w:t>To process payments of student refunds in a timely manner.</w:t>
      </w:r>
    </w:p>
    <w:p w14:paraId="52E5DB52" w14:textId="77777777" w:rsidR="00F526C7" w:rsidRDefault="00F526C7" w:rsidP="00F526C7">
      <w:pPr>
        <w:pStyle w:val="ListParagraph"/>
        <w:rPr>
          <w:sz w:val="22"/>
        </w:rPr>
      </w:pPr>
    </w:p>
    <w:p w14:paraId="571BB553" w14:textId="77777777" w:rsidR="00F526C7" w:rsidRDefault="00F526C7" w:rsidP="00F526C7">
      <w:pPr>
        <w:pStyle w:val="BodyTextIndent2"/>
        <w:numPr>
          <w:ilvl w:val="0"/>
          <w:numId w:val="23"/>
        </w:numPr>
        <w:rPr>
          <w:sz w:val="22"/>
        </w:rPr>
      </w:pPr>
      <w:r>
        <w:rPr>
          <w:sz w:val="22"/>
        </w:rPr>
        <w:t>To ensure that incentive payments are approved, accurately recorded and funds received by the college before releasing payment.</w:t>
      </w:r>
    </w:p>
    <w:p w14:paraId="5D081781" w14:textId="77777777" w:rsidR="00F526C7" w:rsidRDefault="00F526C7" w:rsidP="00F526C7">
      <w:pPr>
        <w:pStyle w:val="ListParagraph"/>
        <w:rPr>
          <w:sz w:val="22"/>
        </w:rPr>
      </w:pPr>
    </w:p>
    <w:p w14:paraId="6AB3C80B" w14:textId="0F4FAB19" w:rsidR="0061132A" w:rsidRPr="0099738F" w:rsidRDefault="00F526C7" w:rsidP="0099738F">
      <w:pPr>
        <w:pStyle w:val="BodyTextIndent2"/>
        <w:numPr>
          <w:ilvl w:val="0"/>
          <w:numId w:val="23"/>
        </w:numPr>
        <w:rPr>
          <w:sz w:val="22"/>
        </w:rPr>
      </w:pPr>
      <w:r w:rsidRPr="006340FB">
        <w:rPr>
          <w:sz w:val="22"/>
        </w:rPr>
        <w:lastRenderedPageBreak/>
        <w:t>To ensure that income and expenditure is accurately recorded and matched for student residential trips, and ensuring appropriate paperwork is in place before releasing payment.</w:t>
      </w:r>
    </w:p>
    <w:p w14:paraId="0E0E346D" w14:textId="77777777" w:rsidR="0061132A" w:rsidRPr="006340FB" w:rsidRDefault="00CC3E64" w:rsidP="006340FB">
      <w:pPr>
        <w:pStyle w:val="BodyTextIndent2"/>
        <w:numPr>
          <w:ilvl w:val="0"/>
          <w:numId w:val="23"/>
        </w:numPr>
        <w:rPr>
          <w:sz w:val="22"/>
        </w:rPr>
      </w:pPr>
      <w:r>
        <w:rPr>
          <w:sz w:val="22"/>
        </w:rPr>
        <w:t>To r</w:t>
      </w:r>
      <w:r w:rsidR="0061132A" w:rsidRPr="006340FB">
        <w:rPr>
          <w:sz w:val="22"/>
        </w:rPr>
        <w:t xml:space="preserve">econcile all </w:t>
      </w:r>
      <w:r w:rsidR="0029088C" w:rsidRPr="006340FB">
        <w:rPr>
          <w:sz w:val="22"/>
        </w:rPr>
        <w:t>purchase ledger accounts to supplier statements</w:t>
      </w:r>
      <w:r w:rsidR="00554A1B" w:rsidRPr="006340FB">
        <w:rPr>
          <w:sz w:val="22"/>
        </w:rPr>
        <w:t xml:space="preserve"> and agree to ledger listing</w:t>
      </w:r>
      <w:r w:rsidR="0061132A" w:rsidRPr="006340FB">
        <w:rPr>
          <w:sz w:val="22"/>
        </w:rPr>
        <w:t>.</w:t>
      </w:r>
      <w:r w:rsidR="001A6FF6" w:rsidRPr="006340FB">
        <w:rPr>
          <w:sz w:val="22"/>
        </w:rPr>
        <w:t xml:space="preserve"> Investigate any queries.</w:t>
      </w:r>
    </w:p>
    <w:p w14:paraId="51FDF8B0" w14:textId="77777777" w:rsidR="00DE0F8B" w:rsidRPr="006340FB" w:rsidRDefault="00DE0F8B" w:rsidP="00DE0F8B">
      <w:pPr>
        <w:pStyle w:val="ListParagraph"/>
        <w:rPr>
          <w:sz w:val="22"/>
        </w:rPr>
      </w:pPr>
    </w:p>
    <w:p w14:paraId="173A4F88" w14:textId="77777777" w:rsidR="00B76521" w:rsidRDefault="00DE0F8B" w:rsidP="006340FB">
      <w:pPr>
        <w:pStyle w:val="BodyTextIndent2"/>
        <w:numPr>
          <w:ilvl w:val="0"/>
          <w:numId w:val="23"/>
        </w:numPr>
        <w:rPr>
          <w:sz w:val="22"/>
        </w:rPr>
      </w:pPr>
      <w:r w:rsidRPr="006340FB">
        <w:rPr>
          <w:sz w:val="22"/>
        </w:rPr>
        <w:t>To maintain supplier base</w:t>
      </w:r>
      <w:r w:rsidR="008D58DE" w:rsidRPr="006340FB">
        <w:rPr>
          <w:sz w:val="22"/>
        </w:rPr>
        <w:t>, reference check and record details of new supplier accounts</w:t>
      </w:r>
      <w:r w:rsidRPr="006340FB">
        <w:rPr>
          <w:sz w:val="22"/>
        </w:rPr>
        <w:t>.</w:t>
      </w:r>
    </w:p>
    <w:p w14:paraId="3309D4D8" w14:textId="77777777" w:rsidR="0061132A" w:rsidRPr="006340FB" w:rsidRDefault="0061132A">
      <w:pPr>
        <w:pStyle w:val="BodyTextIndent2"/>
        <w:ind w:left="0" w:firstLine="0"/>
        <w:rPr>
          <w:sz w:val="22"/>
        </w:rPr>
      </w:pPr>
    </w:p>
    <w:p w14:paraId="1B374467" w14:textId="77777777" w:rsidR="0061132A" w:rsidRPr="006340FB" w:rsidRDefault="001A6FF6" w:rsidP="006340FB">
      <w:pPr>
        <w:pStyle w:val="BodyTextIndent2"/>
        <w:numPr>
          <w:ilvl w:val="0"/>
          <w:numId w:val="23"/>
        </w:numPr>
        <w:rPr>
          <w:sz w:val="22"/>
        </w:rPr>
      </w:pPr>
      <w:r w:rsidRPr="006340FB">
        <w:rPr>
          <w:sz w:val="22"/>
        </w:rPr>
        <w:t xml:space="preserve">To reconcile the purchase ledger to the nominal ledger </w:t>
      </w:r>
      <w:proofErr w:type="gramStart"/>
      <w:r w:rsidRPr="006340FB">
        <w:rPr>
          <w:sz w:val="22"/>
        </w:rPr>
        <w:t>on a monthly basis</w:t>
      </w:r>
      <w:proofErr w:type="gramEnd"/>
      <w:r w:rsidRPr="006340FB">
        <w:rPr>
          <w:sz w:val="22"/>
        </w:rPr>
        <w:t>, taking appropriate corrective action where necessary</w:t>
      </w:r>
      <w:r w:rsidR="0061132A" w:rsidRPr="006340FB">
        <w:rPr>
          <w:sz w:val="22"/>
        </w:rPr>
        <w:t>.</w:t>
      </w:r>
    </w:p>
    <w:p w14:paraId="3247E668" w14:textId="77777777" w:rsidR="0061132A" w:rsidRPr="006340FB" w:rsidRDefault="0061132A">
      <w:pPr>
        <w:pStyle w:val="BodyTextIndent2"/>
        <w:ind w:left="0" w:firstLine="0"/>
        <w:rPr>
          <w:sz w:val="22"/>
        </w:rPr>
      </w:pPr>
    </w:p>
    <w:p w14:paraId="0B5EE619" w14:textId="77777777" w:rsidR="0061132A" w:rsidRPr="006340FB" w:rsidRDefault="0079524C" w:rsidP="006340FB">
      <w:pPr>
        <w:pStyle w:val="BodyTextIndent2"/>
        <w:numPr>
          <w:ilvl w:val="0"/>
          <w:numId w:val="23"/>
        </w:numPr>
        <w:rPr>
          <w:sz w:val="22"/>
        </w:rPr>
      </w:pPr>
      <w:r w:rsidRPr="006340FB">
        <w:rPr>
          <w:sz w:val="22"/>
        </w:rPr>
        <w:t>To ensure all cash received by the College is banked weekly and recorded on the cashbook system, with receipts issued where appropriate. Discrepancies are investigated immediately</w:t>
      </w:r>
      <w:r w:rsidR="0061132A" w:rsidRPr="006340FB">
        <w:rPr>
          <w:sz w:val="22"/>
        </w:rPr>
        <w:t>.</w:t>
      </w:r>
    </w:p>
    <w:p w14:paraId="52ADF70B" w14:textId="77777777" w:rsidR="009016C0" w:rsidRDefault="009016C0" w:rsidP="009016C0">
      <w:pPr>
        <w:pStyle w:val="ListParagraph"/>
        <w:rPr>
          <w:sz w:val="22"/>
        </w:rPr>
      </w:pPr>
    </w:p>
    <w:p w14:paraId="76EB300B" w14:textId="77777777" w:rsidR="009016C0" w:rsidRDefault="009016C0" w:rsidP="006340FB">
      <w:pPr>
        <w:pStyle w:val="BodyTextIndent2"/>
        <w:numPr>
          <w:ilvl w:val="0"/>
          <w:numId w:val="23"/>
        </w:numPr>
        <w:rPr>
          <w:sz w:val="22"/>
        </w:rPr>
      </w:pPr>
      <w:r>
        <w:rPr>
          <w:sz w:val="22"/>
        </w:rPr>
        <w:t>To co-ordinate and arrange cash collection from all sites and ensure all monies are banked weekly.</w:t>
      </w:r>
    </w:p>
    <w:p w14:paraId="379F080A" w14:textId="77777777" w:rsidR="009016C0" w:rsidRDefault="009016C0" w:rsidP="009016C0">
      <w:pPr>
        <w:pStyle w:val="ListParagraph"/>
        <w:rPr>
          <w:sz w:val="22"/>
        </w:rPr>
      </w:pPr>
    </w:p>
    <w:p w14:paraId="6B042CCA" w14:textId="77777777" w:rsidR="009016C0" w:rsidRDefault="009016C0" w:rsidP="009016C0">
      <w:pPr>
        <w:pStyle w:val="BodyTextIndent2"/>
        <w:numPr>
          <w:ilvl w:val="0"/>
          <w:numId w:val="23"/>
        </w:numPr>
        <w:rPr>
          <w:sz w:val="22"/>
        </w:rPr>
      </w:pPr>
      <w:r w:rsidRPr="006340FB">
        <w:rPr>
          <w:sz w:val="22"/>
        </w:rPr>
        <w:t xml:space="preserve">To </w:t>
      </w:r>
      <w:proofErr w:type="gramStart"/>
      <w:r w:rsidRPr="006340FB">
        <w:rPr>
          <w:sz w:val="22"/>
        </w:rPr>
        <w:t>make arrangements</w:t>
      </w:r>
      <w:proofErr w:type="gramEnd"/>
      <w:r w:rsidRPr="006340FB">
        <w:rPr>
          <w:sz w:val="22"/>
        </w:rPr>
        <w:t xml:space="preserve"> with external cash collection company</w:t>
      </w:r>
      <w:r w:rsidR="00F526C7">
        <w:rPr>
          <w:sz w:val="22"/>
        </w:rPr>
        <w:t xml:space="preserve"> </w:t>
      </w:r>
      <w:r w:rsidRPr="006340FB">
        <w:rPr>
          <w:sz w:val="22"/>
        </w:rPr>
        <w:t>that banking at peak times is collected on a daily basis.</w:t>
      </w:r>
    </w:p>
    <w:p w14:paraId="1A373453" w14:textId="77777777" w:rsidR="009016C0" w:rsidRPr="006340FB" w:rsidRDefault="009016C0" w:rsidP="009016C0">
      <w:pPr>
        <w:pStyle w:val="BodyTextIndent2"/>
        <w:rPr>
          <w:sz w:val="22"/>
        </w:rPr>
      </w:pPr>
    </w:p>
    <w:p w14:paraId="52DF2034" w14:textId="77777777" w:rsidR="00CC3E64" w:rsidRDefault="00CC3E64" w:rsidP="006340FB">
      <w:pPr>
        <w:pStyle w:val="BodyTextIndent2"/>
        <w:numPr>
          <w:ilvl w:val="0"/>
          <w:numId w:val="23"/>
        </w:numPr>
        <w:rPr>
          <w:sz w:val="22"/>
        </w:rPr>
      </w:pPr>
      <w:r>
        <w:rPr>
          <w:sz w:val="22"/>
        </w:rPr>
        <w:t>To process and record credit card transactions once appropriately authorised.</w:t>
      </w:r>
    </w:p>
    <w:p w14:paraId="54E352BE" w14:textId="77777777" w:rsidR="00CC3E64" w:rsidRDefault="00CC3E64" w:rsidP="00CC3E64">
      <w:pPr>
        <w:pStyle w:val="ListParagraph"/>
        <w:rPr>
          <w:sz w:val="22"/>
        </w:rPr>
      </w:pPr>
    </w:p>
    <w:p w14:paraId="2FEA136C" w14:textId="77777777" w:rsidR="00CC3E64" w:rsidRDefault="00CC3E64" w:rsidP="00CC3E64">
      <w:pPr>
        <w:pStyle w:val="BodyTextIndent2"/>
        <w:numPr>
          <w:ilvl w:val="0"/>
          <w:numId w:val="23"/>
        </w:numPr>
        <w:rPr>
          <w:sz w:val="22"/>
        </w:rPr>
      </w:pPr>
      <w:r w:rsidRPr="006340FB">
        <w:rPr>
          <w:sz w:val="22"/>
        </w:rPr>
        <w:t>To deal with supplier email and telephone queries.</w:t>
      </w:r>
    </w:p>
    <w:p w14:paraId="41F7EC41" w14:textId="77777777" w:rsidR="004079CE" w:rsidRDefault="004079CE" w:rsidP="004079CE">
      <w:pPr>
        <w:pStyle w:val="ListParagraph"/>
        <w:rPr>
          <w:sz w:val="22"/>
        </w:rPr>
      </w:pPr>
    </w:p>
    <w:p w14:paraId="5F2F412B" w14:textId="6C96D610" w:rsidR="004079CE" w:rsidRPr="0075088F" w:rsidRDefault="004079CE" w:rsidP="00CC3E64">
      <w:pPr>
        <w:pStyle w:val="BodyTextIndent2"/>
        <w:numPr>
          <w:ilvl w:val="0"/>
          <w:numId w:val="23"/>
        </w:numPr>
        <w:rPr>
          <w:sz w:val="22"/>
        </w:rPr>
      </w:pPr>
      <w:r w:rsidRPr="0075088F">
        <w:rPr>
          <w:sz w:val="22"/>
        </w:rPr>
        <w:t xml:space="preserve">To provide </w:t>
      </w:r>
      <w:r w:rsidR="009B2D5E">
        <w:rPr>
          <w:sz w:val="22"/>
        </w:rPr>
        <w:t xml:space="preserve">Aptos </w:t>
      </w:r>
      <w:r w:rsidRPr="0075088F">
        <w:rPr>
          <w:sz w:val="22"/>
        </w:rPr>
        <w:t xml:space="preserve">training </w:t>
      </w:r>
      <w:r w:rsidR="009B2D5E">
        <w:rPr>
          <w:sz w:val="22"/>
        </w:rPr>
        <w:t>to</w:t>
      </w:r>
      <w:r w:rsidRPr="0075088F">
        <w:rPr>
          <w:sz w:val="22"/>
        </w:rPr>
        <w:t xml:space="preserve"> the system users</w:t>
      </w:r>
      <w:r w:rsidR="009B2D5E">
        <w:rPr>
          <w:sz w:val="22"/>
        </w:rPr>
        <w:t xml:space="preserve"> and resolve queries relating to </w:t>
      </w:r>
      <w:r w:rsidRPr="0075088F">
        <w:rPr>
          <w:sz w:val="22"/>
        </w:rPr>
        <w:t>supplier invoices and purchase orders</w:t>
      </w:r>
      <w:r w:rsidR="0075088F">
        <w:rPr>
          <w:sz w:val="22"/>
        </w:rPr>
        <w:t>.</w:t>
      </w:r>
    </w:p>
    <w:p w14:paraId="32E3FA5E" w14:textId="77777777" w:rsidR="0061132A" w:rsidRPr="006340FB" w:rsidRDefault="0061132A">
      <w:pPr>
        <w:pStyle w:val="BodyTextIndent2"/>
        <w:ind w:left="0" w:firstLine="0"/>
        <w:rPr>
          <w:sz w:val="22"/>
        </w:rPr>
      </w:pPr>
    </w:p>
    <w:p w14:paraId="6F08C9A1" w14:textId="77777777" w:rsidR="0061132A" w:rsidRDefault="0061132A" w:rsidP="006340FB">
      <w:pPr>
        <w:pStyle w:val="BodyTextIndent2"/>
        <w:numPr>
          <w:ilvl w:val="0"/>
          <w:numId w:val="23"/>
        </w:numPr>
        <w:rPr>
          <w:sz w:val="22"/>
        </w:rPr>
      </w:pPr>
      <w:r w:rsidRPr="006340FB">
        <w:rPr>
          <w:sz w:val="22"/>
        </w:rPr>
        <w:t>Liaise with internal and external auditors</w:t>
      </w:r>
      <w:r w:rsidR="00B371B6" w:rsidRPr="006340FB">
        <w:rPr>
          <w:sz w:val="22"/>
        </w:rPr>
        <w:t xml:space="preserve"> and the College bankers</w:t>
      </w:r>
      <w:r w:rsidRPr="006340FB">
        <w:rPr>
          <w:sz w:val="22"/>
        </w:rPr>
        <w:t xml:space="preserve"> as and when required.</w:t>
      </w:r>
    </w:p>
    <w:p w14:paraId="3F2C0B64" w14:textId="77777777" w:rsidR="009016C0" w:rsidRDefault="009016C0" w:rsidP="009016C0">
      <w:pPr>
        <w:pStyle w:val="ListParagraph"/>
        <w:rPr>
          <w:sz w:val="22"/>
        </w:rPr>
      </w:pPr>
    </w:p>
    <w:p w14:paraId="17BDD65E" w14:textId="77777777" w:rsidR="009016C0" w:rsidRDefault="009016C0" w:rsidP="006340FB">
      <w:pPr>
        <w:pStyle w:val="BodyTextIndent2"/>
        <w:numPr>
          <w:ilvl w:val="0"/>
          <w:numId w:val="23"/>
        </w:numPr>
        <w:rPr>
          <w:sz w:val="22"/>
        </w:rPr>
      </w:pPr>
      <w:r>
        <w:rPr>
          <w:sz w:val="22"/>
        </w:rPr>
        <w:t xml:space="preserve">To participate in enrolment duties during </w:t>
      </w:r>
      <w:r w:rsidR="00F526C7">
        <w:rPr>
          <w:sz w:val="22"/>
        </w:rPr>
        <w:t xml:space="preserve">the </w:t>
      </w:r>
      <w:r>
        <w:rPr>
          <w:sz w:val="22"/>
        </w:rPr>
        <w:t>enrolment campaign.</w:t>
      </w:r>
    </w:p>
    <w:p w14:paraId="68D5A239" w14:textId="77777777" w:rsidR="00CC3E64" w:rsidRDefault="00CC3E64" w:rsidP="00CC3E64">
      <w:pPr>
        <w:pStyle w:val="ListParagraph"/>
        <w:rPr>
          <w:sz w:val="22"/>
        </w:rPr>
      </w:pPr>
    </w:p>
    <w:p w14:paraId="66BD48E2" w14:textId="77777777" w:rsidR="00CC3E64" w:rsidRPr="006340FB" w:rsidRDefault="00CC3E64" w:rsidP="00CC3E64">
      <w:pPr>
        <w:pStyle w:val="BodyTextIndent2"/>
        <w:numPr>
          <w:ilvl w:val="0"/>
          <w:numId w:val="23"/>
        </w:numPr>
        <w:rPr>
          <w:sz w:val="22"/>
        </w:rPr>
      </w:pPr>
      <w:r w:rsidRPr="006340FB">
        <w:rPr>
          <w:sz w:val="22"/>
        </w:rPr>
        <w:t xml:space="preserve">To assist the </w:t>
      </w:r>
      <w:r>
        <w:rPr>
          <w:sz w:val="22"/>
        </w:rPr>
        <w:t>f</w:t>
      </w:r>
      <w:r w:rsidRPr="006340FB">
        <w:rPr>
          <w:sz w:val="22"/>
        </w:rPr>
        <w:t>inanc</w:t>
      </w:r>
      <w:r>
        <w:rPr>
          <w:sz w:val="22"/>
        </w:rPr>
        <w:t>e department</w:t>
      </w:r>
      <w:r w:rsidRPr="006340FB">
        <w:rPr>
          <w:sz w:val="22"/>
        </w:rPr>
        <w:t xml:space="preserve"> in automating procedures where possible.</w:t>
      </w:r>
    </w:p>
    <w:p w14:paraId="06A200B0" w14:textId="77777777" w:rsidR="009016C0" w:rsidRPr="006340FB" w:rsidRDefault="009016C0">
      <w:pPr>
        <w:pStyle w:val="BodyTextIndent2"/>
        <w:ind w:left="0" w:firstLine="0"/>
        <w:rPr>
          <w:sz w:val="22"/>
        </w:rPr>
      </w:pPr>
    </w:p>
    <w:p w14:paraId="100119B6" w14:textId="77777777" w:rsidR="0061132A" w:rsidRDefault="0061132A" w:rsidP="006340FB">
      <w:pPr>
        <w:pStyle w:val="BodyTextIndent2"/>
        <w:numPr>
          <w:ilvl w:val="0"/>
          <w:numId w:val="23"/>
        </w:numPr>
        <w:rPr>
          <w:sz w:val="22"/>
        </w:rPr>
      </w:pPr>
      <w:r w:rsidRPr="006340FB">
        <w:rPr>
          <w:sz w:val="22"/>
        </w:rPr>
        <w:t>At all times to ensure compliance with the College’s financial regulations.</w:t>
      </w:r>
    </w:p>
    <w:p w14:paraId="6F32CBEA" w14:textId="77777777" w:rsidR="0061132A" w:rsidRPr="006340FB" w:rsidRDefault="0061132A">
      <w:pPr>
        <w:pStyle w:val="BodyTextIndent2"/>
        <w:ind w:left="0" w:firstLine="0"/>
        <w:rPr>
          <w:sz w:val="22"/>
        </w:rPr>
      </w:pPr>
    </w:p>
    <w:p w14:paraId="0AC5BDB5" w14:textId="77777777" w:rsidR="0061132A" w:rsidRDefault="0061132A">
      <w:pPr>
        <w:pStyle w:val="BodyTextIndent2"/>
        <w:ind w:left="0" w:firstLine="0"/>
        <w:rPr>
          <w:b/>
          <w:sz w:val="22"/>
        </w:rPr>
      </w:pPr>
      <w:r>
        <w:rPr>
          <w:b/>
          <w:sz w:val="22"/>
        </w:rPr>
        <w:t>GENERAL</w:t>
      </w:r>
    </w:p>
    <w:p w14:paraId="5F0B793B" w14:textId="77777777" w:rsidR="0061132A" w:rsidRDefault="0061132A">
      <w:pPr>
        <w:pStyle w:val="BodyTextIndent2"/>
        <w:ind w:left="0" w:firstLine="0"/>
        <w:rPr>
          <w:sz w:val="22"/>
        </w:rPr>
      </w:pPr>
    </w:p>
    <w:p w14:paraId="5636BA47" w14:textId="77777777" w:rsidR="0061132A" w:rsidRDefault="0061132A" w:rsidP="006340FB">
      <w:pPr>
        <w:numPr>
          <w:ilvl w:val="0"/>
          <w:numId w:val="21"/>
        </w:numPr>
        <w:ind w:hanging="29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</w:t>
      </w:r>
      <w:r w:rsidR="006340FB">
        <w:rPr>
          <w:rFonts w:ascii="Arial" w:hAnsi="Arial"/>
          <w:sz w:val="22"/>
        </w:rPr>
        <w:t xml:space="preserve">participate in </w:t>
      </w:r>
      <w:r w:rsidR="00E90AA4">
        <w:rPr>
          <w:rFonts w:ascii="Arial" w:hAnsi="Arial"/>
          <w:sz w:val="22"/>
        </w:rPr>
        <w:t>relevant training and staff development opportunities where appropriate.</w:t>
      </w:r>
    </w:p>
    <w:p w14:paraId="0C951A93" w14:textId="77777777" w:rsidR="0061132A" w:rsidRDefault="0061132A" w:rsidP="006340FB">
      <w:pPr>
        <w:ind w:hanging="294"/>
        <w:jc w:val="both"/>
        <w:rPr>
          <w:rFonts w:ascii="Arial" w:hAnsi="Arial"/>
          <w:sz w:val="22"/>
        </w:rPr>
      </w:pPr>
    </w:p>
    <w:p w14:paraId="4F2938A4" w14:textId="77777777" w:rsidR="0061132A" w:rsidRDefault="0061132A" w:rsidP="006340FB">
      <w:pPr>
        <w:numPr>
          <w:ilvl w:val="0"/>
          <w:numId w:val="21"/>
        </w:numPr>
        <w:ind w:hanging="29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take an active part in the Appraisal </w:t>
      </w:r>
      <w:r w:rsidR="006340FB">
        <w:rPr>
          <w:rFonts w:ascii="Arial" w:hAnsi="Arial"/>
          <w:sz w:val="22"/>
        </w:rPr>
        <w:t xml:space="preserve">and Mentoring </w:t>
      </w:r>
      <w:r>
        <w:rPr>
          <w:rFonts w:ascii="Arial" w:hAnsi="Arial"/>
          <w:sz w:val="22"/>
        </w:rPr>
        <w:t>process</w:t>
      </w:r>
      <w:r w:rsidR="006340FB">
        <w:rPr>
          <w:rFonts w:ascii="Arial" w:hAnsi="Arial"/>
          <w:sz w:val="22"/>
        </w:rPr>
        <w:t>es</w:t>
      </w:r>
      <w:r>
        <w:rPr>
          <w:rFonts w:ascii="Arial" w:hAnsi="Arial"/>
          <w:sz w:val="22"/>
        </w:rPr>
        <w:t>.</w:t>
      </w:r>
    </w:p>
    <w:p w14:paraId="7B6ED11A" w14:textId="77777777" w:rsidR="0061132A" w:rsidRDefault="0061132A" w:rsidP="006340FB">
      <w:pPr>
        <w:ind w:hanging="294"/>
        <w:jc w:val="both"/>
        <w:rPr>
          <w:rFonts w:ascii="Arial" w:hAnsi="Arial"/>
          <w:sz w:val="22"/>
        </w:rPr>
      </w:pPr>
    </w:p>
    <w:p w14:paraId="6558D75E" w14:textId="77777777" w:rsidR="0061132A" w:rsidRDefault="0061132A" w:rsidP="006340FB">
      <w:pPr>
        <w:numPr>
          <w:ilvl w:val="0"/>
          <w:numId w:val="21"/>
        </w:numPr>
        <w:ind w:hanging="29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comply with all relevant Health and Safety Regulations and assist the College in the implementation of its own Health and Safety Policy.</w:t>
      </w:r>
    </w:p>
    <w:p w14:paraId="1C4B13FB" w14:textId="77777777" w:rsidR="0061132A" w:rsidRDefault="0061132A" w:rsidP="006340FB">
      <w:pPr>
        <w:ind w:hanging="294"/>
        <w:jc w:val="both"/>
        <w:rPr>
          <w:rFonts w:ascii="Arial" w:hAnsi="Arial"/>
          <w:sz w:val="22"/>
        </w:rPr>
      </w:pPr>
    </w:p>
    <w:p w14:paraId="074A4E11" w14:textId="77777777" w:rsidR="0061132A" w:rsidRDefault="0061132A" w:rsidP="006340FB">
      <w:pPr>
        <w:numPr>
          <w:ilvl w:val="0"/>
          <w:numId w:val="21"/>
        </w:numPr>
        <w:ind w:hanging="29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comply with and actively promote within the section the College’s Equal Opportunities </w:t>
      </w:r>
      <w:r w:rsidR="006340FB">
        <w:rPr>
          <w:rFonts w:ascii="Arial" w:hAnsi="Arial"/>
          <w:sz w:val="22"/>
        </w:rPr>
        <w:t>and Safeguarding policies</w:t>
      </w:r>
      <w:r>
        <w:rPr>
          <w:rFonts w:ascii="Arial" w:hAnsi="Arial"/>
          <w:sz w:val="22"/>
        </w:rPr>
        <w:t>.</w:t>
      </w:r>
    </w:p>
    <w:p w14:paraId="48A19966" w14:textId="77777777" w:rsidR="0061132A" w:rsidRDefault="0061132A" w:rsidP="006340FB">
      <w:pPr>
        <w:ind w:hanging="294"/>
        <w:jc w:val="both"/>
        <w:rPr>
          <w:rFonts w:ascii="Arial" w:hAnsi="Arial"/>
          <w:sz w:val="22"/>
        </w:rPr>
      </w:pPr>
    </w:p>
    <w:p w14:paraId="7A86B2DF" w14:textId="77777777" w:rsidR="0061132A" w:rsidRDefault="0061132A" w:rsidP="006340FB">
      <w:pPr>
        <w:numPr>
          <w:ilvl w:val="0"/>
          <w:numId w:val="21"/>
        </w:numPr>
        <w:ind w:hanging="29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carry out other duties as may be reasonably required.</w:t>
      </w:r>
    </w:p>
    <w:p w14:paraId="1C890688" w14:textId="77777777" w:rsidR="0061132A" w:rsidRDefault="0061132A">
      <w:pPr>
        <w:jc w:val="both"/>
        <w:rPr>
          <w:rFonts w:ascii="Arial" w:hAnsi="Arial"/>
          <w:sz w:val="22"/>
        </w:rPr>
      </w:pPr>
    </w:p>
    <w:p w14:paraId="6B429D5B" w14:textId="77777777" w:rsidR="0061132A" w:rsidRDefault="0061132A" w:rsidP="00634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Further Education is an </w:t>
      </w:r>
      <w:proofErr w:type="gramStart"/>
      <w:r>
        <w:rPr>
          <w:rFonts w:ascii="Arial" w:hAnsi="Arial"/>
          <w:b/>
          <w:sz w:val="22"/>
        </w:rPr>
        <w:t>ever changing</w:t>
      </w:r>
      <w:proofErr w:type="gramEnd"/>
      <w:r>
        <w:rPr>
          <w:rFonts w:ascii="Arial" w:hAnsi="Arial"/>
          <w:b/>
          <w:sz w:val="22"/>
        </w:rPr>
        <w:t xml:space="preserve"> service and all staff are expected to participate constructively in College activities and to adopt a flexible approach to their work. This </w:t>
      </w:r>
    </w:p>
    <w:p w14:paraId="759B9FD2" w14:textId="77777777" w:rsidR="0061132A" w:rsidRDefault="0061132A" w:rsidP="00634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job description will be reviewed annually during the appraisal process and will be varied </w:t>
      </w:r>
      <w:proofErr w:type="gramStart"/>
      <w:r>
        <w:rPr>
          <w:rFonts w:ascii="Arial" w:hAnsi="Arial"/>
          <w:b/>
          <w:sz w:val="22"/>
        </w:rPr>
        <w:t>in light of</w:t>
      </w:r>
      <w:proofErr w:type="gramEnd"/>
      <w:r>
        <w:rPr>
          <w:rFonts w:ascii="Arial" w:hAnsi="Arial"/>
          <w:b/>
          <w:sz w:val="22"/>
        </w:rPr>
        <w:t xml:space="preserve"> the business needs of the College.</w:t>
      </w:r>
    </w:p>
    <w:p w14:paraId="6E937A93" w14:textId="7E63A8EF" w:rsidR="0061132A" w:rsidRDefault="0061132A">
      <w:pPr>
        <w:jc w:val="both"/>
        <w:rPr>
          <w:rFonts w:ascii="Arial" w:hAnsi="Arial"/>
          <w:sz w:val="22"/>
        </w:rPr>
      </w:pPr>
    </w:p>
    <w:p w14:paraId="29AEC37F" w14:textId="77777777" w:rsidR="005321C5" w:rsidRDefault="005321C5">
      <w:pPr>
        <w:pStyle w:val="Heading2"/>
        <w:rPr>
          <w:sz w:val="28"/>
        </w:rPr>
      </w:pPr>
    </w:p>
    <w:p w14:paraId="2AD23916" w14:textId="58CC1E2F" w:rsidR="0061132A" w:rsidRDefault="0061132A">
      <w:pPr>
        <w:pStyle w:val="Heading2"/>
        <w:rPr>
          <w:sz w:val="28"/>
        </w:rPr>
      </w:pPr>
      <w:r>
        <w:rPr>
          <w:sz w:val="28"/>
        </w:rPr>
        <w:t>Person Specification</w:t>
      </w:r>
    </w:p>
    <w:p w14:paraId="5DE4D92E" w14:textId="77777777" w:rsidR="0061132A" w:rsidRPr="00F27026" w:rsidRDefault="0061132A">
      <w:pPr>
        <w:rPr>
          <w:sz w:val="14"/>
        </w:rPr>
      </w:pPr>
    </w:p>
    <w:p w14:paraId="2F6CB1E6" w14:textId="2C6D8509" w:rsidR="0061132A" w:rsidRPr="00AA0314" w:rsidRDefault="0099738F">
      <w:pPr>
        <w:pStyle w:val="Heading1"/>
        <w:rPr>
          <w:sz w:val="28"/>
          <w:u w:val="none"/>
        </w:rPr>
      </w:pPr>
      <w:r>
        <w:rPr>
          <w:sz w:val="28"/>
          <w:u w:val="none"/>
        </w:rPr>
        <w:t xml:space="preserve">Senior </w:t>
      </w:r>
      <w:r w:rsidR="0061132A" w:rsidRPr="00AA0314">
        <w:rPr>
          <w:sz w:val="28"/>
          <w:u w:val="none"/>
        </w:rPr>
        <w:t>Finance Officer</w:t>
      </w:r>
      <w:r w:rsidR="002E4E0C">
        <w:rPr>
          <w:sz w:val="28"/>
          <w:u w:val="none"/>
        </w:rPr>
        <w:t xml:space="preserve"> – Purchase Ledger</w:t>
      </w:r>
    </w:p>
    <w:p w14:paraId="77F18584" w14:textId="77777777" w:rsidR="0061132A" w:rsidRDefault="0061132A"/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260"/>
        <w:gridCol w:w="1260"/>
        <w:gridCol w:w="1572"/>
      </w:tblGrid>
      <w:tr w:rsidR="0061132A" w14:paraId="47FDA00D" w14:textId="77777777">
        <w:tc>
          <w:tcPr>
            <w:tcW w:w="5148" w:type="dxa"/>
          </w:tcPr>
          <w:p w14:paraId="079C054E" w14:textId="77777777" w:rsidR="0061132A" w:rsidRDefault="0061132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260" w:type="dxa"/>
          </w:tcPr>
          <w:p w14:paraId="078427A1" w14:textId="77777777" w:rsidR="0061132A" w:rsidRDefault="0061132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Essential</w:t>
            </w:r>
          </w:p>
        </w:tc>
        <w:tc>
          <w:tcPr>
            <w:tcW w:w="1260" w:type="dxa"/>
          </w:tcPr>
          <w:p w14:paraId="73F0F7FE" w14:textId="77777777" w:rsidR="0061132A" w:rsidRDefault="0061132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Desirable</w:t>
            </w:r>
          </w:p>
        </w:tc>
        <w:tc>
          <w:tcPr>
            <w:tcW w:w="1572" w:type="dxa"/>
          </w:tcPr>
          <w:p w14:paraId="7E66C76D" w14:textId="77777777" w:rsidR="0061132A" w:rsidRDefault="0049019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How </w:t>
            </w:r>
            <w:proofErr w:type="gramStart"/>
            <w:r>
              <w:rPr>
                <w:rFonts w:ascii="Arial" w:hAnsi="Arial"/>
                <w:b/>
                <w:sz w:val="22"/>
              </w:rPr>
              <w:t>assessed</w:t>
            </w:r>
            <w:r w:rsidR="0061132A">
              <w:rPr>
                <w:rFonts w:ascii="Arial" w:hAnsi="Arial"/>
                <w:b/>
                <w:sz w:val="22"/>
              </w:rPr>
              <w:t>?*</w:t>
            </w:r>
            <w:proofErr w:type="gramEnd"/>
          </w:p>
        </w:tc>
      </w:tr>
      <w:tr w:rsidR="0061132A" w14:paraId="50389918" w14:textId="77777777">
        <w:tc>
          <w:tcPr>
            <w:tcW w:w="5148" w:type="dxa"/>
          </w:tcPr>
          <w:p w14:paraId="67F1EB83" w14:textId="77777777" w:rsidR="0061132A" w:rsidRDefault="0061132A">
            <w:pPr>
              <w:pStyle w:val="Heading7"/>
            </w:pPr>
            <w:r>
              <w:t>Qualifications</w:t>
            </w:r>
          </w:p>
        </w:tc>
        <w:tc>
          <w:tcPr>
            <w:tcW w:w="1260" w:type="dxa"/>
          </w:tcPr>
          <w:p w14:paraId="46E4E3CB" w14:textId="77777777" w:rsidR="0061132A" w:rsidRDefault="0061132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260" w:type="dxa"/>
          </w:tcPr>
          <w:p w14:paraId="5603CF77" w14:textId="77777777" w:rsidR="0061132A" w:rsidRDefault="0061132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72" w:type="dxa"/>
          </w:tcPr>
          <w:p w14:paraId="6B3AF792" w14:textId="77777777" w:rsidR="0061132A" w:rsidRDefault="0061132A">
            <w:pPr>
              <w:rPr>
                <w:rFonts w:ascii="Arial" w:hAnsi="Arial"/>
                <w:b/>
                <w:sz w:val="22"/>
              </w:rPr>
            </w:pPr>
          </w:p>
        </w:tc>
      </w:tr>
      <w:tr w:rsidR="0061132A" w14:paraId="4A7FFFB4" w14:textId="77777777">
        <w:tc>
          <w:tcPr>
            <w:tcW w:w="5148" w:type="dxa"/>
          </w:tcPr>
          <w:p w14:paraId="26560DB4" w14:textId="77777777" w:rsidR="0061132A" w:rsidRDefault="0061132A">
            <w:pPr>
              <w:numPr>
                <w:ilvl w:val="0"/>
                <w:numId w:val="22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Good standard of general education (</w:t>
            </w:r>
            <w:proofErr w:type="gramStart"/>
            <w:r>
              <w:rPr>
                <w:rFonts w:ascii="Arial" w:hAnsi="Arial" w:cs="Arial"/>
                <w:bCs/>
                <w:sz w:val="22"/>
              </w:rPr>
              <w:t xml:space="preserve">GCSE </w:t>
            </w:r>
            <w:r w:rsidR="00AA0314">
              <w:rPr>
                <w:rFonts w:ascii="Arial" w:hAnsi="Arial" w:cs="Arial"/>
                <w:bCs/>
                <w:sz w:val="22"/>
              </w:rPr>
              <w:t xml:space="preserve"> at</w:t>
            </w:r>
            <w:proofErr w:type="gramEnd"/>
            <w:r w:rsidR="00AA0314">
              <w:rPr>
                <w:rFonts w:ascii="Arial" w:hAnsi="Arial" w:cs="Arial"/>
                <w:bCs/>
                <w:sz w:val="22"/>
              </w:rPr>
              <w:t xml:space="preserve"> </w:t>
            </w:r>
            <w:r w:rsidR="007C0F13">
              <w:rPr>
                <w:rFonts w:ascii="Arial" w:hAnsi="Arial" w:cs="Arial"/>
                <w:bCs/>
                <w:sz w:val="22"/>
              </w:rPr>
              <w:t xml:space="preserve">minimum of </w:t>
            </w:r>
            <w:r w:rsidR="00AA0314">
              <w:rPr>
                <w:rFonts w:ascii="Arial" w:hAnsi="Arial" w:cs="Arial"/>
                <w:bCs/>
                <w:sz w:val="22"/>
              </w:rPr>
              <w:t xml:space="preserve">Grade C </w:t>
            </w:r>
            <w:r>
              <w:rPr>
                <w:rFonts w:ascii="Arial" w:hAnsi="Arial" w:cs="Arial"/>
                <w:bCs/>
                <w:sz w:val="22"/>
              </w:rPr>
              <w:t>or equivalent including Maths and English)</w:t>
            </w:r>
          </w:p>
        </w:tc>
        <w:tc>
          <w:tcPr>
            <w:tcW w:w="1260" w:type="dxa"/>
          </w:tcPr>
          <w:p w14:paraId="4E588004" w14:textId="77777777" w:rsidR="0061132A" w:rsidRDefault="0061132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260" w:type="dxa"/>
          </w:tcPr>
          <w:p w14:paraId="3433FA30" w14:textId="77777777" w:rsidR="0061132A" w:rsidRDefault="0061132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72" w:type="dxa"/>
          </w:tcPr>
          <w:p w14:paraId="4911CA05" w14:textId="77777777" w:rsidR="0061132A" w:rsidRDefault="006113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AF/Cert</w:t>
            </w:r>
          </w:p>
        </w:tc>
      </w:tr>
      <w:tr w:rsidR="0061132A" w14:paraId="4C696C7C" w14:textId="77777777">
        <w:tc>
          <w:tcPr>
            <w:tcW w:w="5148" w:type="dxa"/>
          </w:tcPr>
          <w:p w14:paraId="2B8166B9" w14:textId="77777777" w:rsidR="0061132A" w:rsidRDefault="0061132A">
            <w:pPr>
              <w:numPr>
                <w:ilvl w:val="0"/>
                <w:numId w:val="2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Studying for AAT or CCAB </w:t>
            </w:r>
          </w:p>
        </w:tc>
        <w:tc>
          <w:tcPr>
            <w:tcW w:w="1260" w:type="dxa"/>
          </w:tcPr>
          <w:p w14:paraId="1E4E81E1" w14:textId="77777777" w:rsidR="0061132A" w:rsidRDefault="0061132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44D950D5" w14:textId="77777777" w:rsidR="0061132A" w:rsidRDefault="0061132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572" w:type="dxa"/>
          </w:tcPr>
          <w:p w14:paraId="5FFEC8C7" w14:textId="77777777" w:rsidR="0061132A" w:rsidRDefault="006113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AF/Cert</w:t>
            </w:r>
          </w:p>
        </w:tc>
      </w:tr>
      <w:tr w:rsidR="0061132A" w14:paraId="2F96C113" w14:textId="77777777">
        <w:tc>
          <w:tcPr>
            <w:tcW w:w="5148" w:type="dxa"/>
          </w:tcPr>
          <w:p w14:paraId="0373A3FF" w14:textId="77777777" w:rsidR="0061132A" w:rsidRDefault="0061132A">
            <w:pPr>
              <w:pStyle w:val="Heading3"/>
              <w:rPr>
                <w:b/>
                <w:bCs/>
              </w:rPr>
            </w:pPr>
            <w:r>
              <w:rPr>
                <w:b/>
                <w:bCs/>
              </w:rPr>
              <w:t xml:space="preserve">Knowledge, </w:t>
            </w:r>
            <w:proofErr w:type="gramStart"/>
            <w:r>
              <w:rPr>
                <w:b/>
                <w:bCs/>
              </w:rPr>
              <w:t>Skills</w:t>
            </w:r>
            <w:proofErr w:type="gramEnd"/>
            <w:r>
              <w:rPr>
                <w:b/>
                <w:bCs/>
              </w:rPr>
              <w:t xml:space="preserve"> and Experience</w:t>
            </w:r>
          </w:p>
        </w:tc>
        <w:tc>
          <w:tcPr>
            <w:tcW w:w="1260" w:type="dxa"/>
          </w:tcPr>
          <w:p w14:paraId="0667240A" w14:textId="77777777" w:rsidR="0061132A" w:rsidRDefault="0061132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3DDE422A" w14:textId="77777777" w:rsidR="0061132A" w:rsidRDefault="0061132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72" w:type="dxa"/>
          </w:tcPr>
          <w:p w14:paraId="129D1762" w14:textId="77777777" w:rsidR="0061132A" w:rsidRDefault="0061132A">
            <w:pPr>
              <w:rPr>
                <w:rFonts w:ascii="Arial" w:hAnsi="Arial"/>
                <w:sz w:val="22"/>
              </w:rPr>
            </w:pPr>
          </w:p>
        </w:tc>
      </w:tr>
      <w:tr w:rsidR="006340FB" w14:paraId="351311C7" w14:textId="77777777">
        <w:tc>
          <w:tcPr>
            <w:tcW w:w="5148" w:type="dxa"/>
          </w:tcPr>
          <w:p w14:paraId="4579D1C4" w14:textId="05D77DC4" w:rsidR="006340FB" w:rsidRDefault="009A613B" w:rsidP="00AA0314">
            <w:pPr>
              <w:numPr>
                <w:ilvl w:val="0"/>
                <w:numId w:val="2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Minimum of 3</w:t>
            </w:r>
            <w:r w:rsidR="006340FB">
              <w:rPr>
                <w:rFonts w:ascii="Arial" w:hAnsi="Arial"/>
                <w:sz w:val="22"/>
              </w:rPr>
              <w:t xml:space="preserve"> </w:t>
            </w:r>
            <w:r w:rsidR="009B6191">
              <w:rPr>
                <w:rFonts w:ascii="Arial" w:hAnsi="Arial"/>
                <w:sz w:val="22"/>
              </w:rPr>
              <w:t>years’ experience</w:t>
            </w:r>
            <w:r w:rsidR="006340FB">
              <w:rPr>
                <w:rFonts w:ascii="Arial" w:hAnsi="Arial"/>
                <w:sz w:val="22"/>
              </w:rPr>
              <w:t xml:space="preserve"> in </w:t>
            </w:r>
            <w:r w:rsidR="00A65CA2">
              <w:rPr>
                <w:rFonts w:ascii="Arial" w:hAnsi="Arial"/>
                <w:sz w:val="22"/>
              </w:rPr>
              <w:t>Accounts Payable role</w:t>
            </w:r>
          </w:p>
        </w:tc>
        <w:tc>
          <w:tcPr>
            <w:tcW w:w="1260" w:type="dxa"/>
          </w:tcPr>
          <w:p w14:paraId="6D711A33" w14:textId="77777777" w:rsidR="006340FB" w:rsidRDefault="006340F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260" w:type="dxa"/>
          </w:tcPr>
          <w:p w14:paraId="27071A1A" w14:textId="77777777" w:rsidR="006340FB" w:rsidRDefault="006340F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72" w:type="dxa"/>
          </w:tcPr>
          <w:p w14:paraId="56812FC9" w14:textId="77777777" w:rsidR="006340FB" w:rsidRDefault="006340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AF/IV</w:t>
            </w:r>
          </w:p>
        </w:tc>
      </w:tr>
      <w:tr w:rsidR="0061132A" w14:paraId="3FCA2549" w14:textId="77777777">
        <w:tc>
          <w:tcPr>
            <w:tcW w:w="5148" w:type="dxa"/>
          </w:tcPr>
          <w:p w14:paraId="379DDE61" w14:textId="77777777" w:rsidR="0061132A" w:rsidRDefault="0061132A" w:rsidP="00AA0314">
            <w:pPr>
              <w:numPr>
                <w:ilvl w:val="0"/>
                <w:numId w:val="2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Experience of computerised accounting systems and </w:t>
            </w:r>
            <w:r w:rsidR="00DE0F8B">
              <w:rPr>
                <w:rFonts w:ascii="Arial" w:hAnsi="Arial"/>
                <w:sz w:val="22"/>
              </w:rPr>
              <w:t xml:space="preserve">automating </w:t>
            </w:r>
            <w:r>
              <w:rPr>
                <w:rFonts w:ascii="Arial" w:hAnsi="Arial"/>
                <w:sz w:val="22"/>
              </w:rPr>
              <w:t>procedures</w:t>
            </w:r>
            <w:r w:rsidR="000A1695">
              <w:rPr>
                <w:rFonts w:ascii="Arial" w:hAnsi="Arial"/>
                <w:sz w:val="22"/>
              </w:rPr>
              <w:t xml:space="preserve"> such as emailing purchase orders and remittance advices to suppliers</w:t>
            </w:r>
          </w:p>
        </w:tc>
        <w:tc>
          <w:tcPr>
            <w:tcW w:w="1260" w:type="dxa"/>
          </w:tcPr>
          <w:p w14:paraId="3E68F5F9" w14:textId="77777777" w:rsidR="0061132A" w:rsidRDefault="0061132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260" w:type="dxa"/>
          </w:tcPr>
          <w:p w14:paraId="5BB116EA" w14:textId="77777777" w:rsidR="0061132A" w:rsidRDefault="0061132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72" w:type="dxa"/>
          </w:tcPr>
          <w:p w14:paraId="33C8F775" w14:textId="77777777" w:rsidR="0061132A" w:rsidRDefault="006113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AF/IV</w:t>
            </w:r>
          </w:p>
        </w:tc>
      </w:tr>
      <w:tr w:rsidR="00AA0314" w14:paraId="1D2D738F" w14:textId="77777777">
        <w:tc>
          <w:tcPr>
            <w:tcW w:w="5148" w:type="dxa"/>
          </w:tcPr>
          <w:p w14:paraId="49053CEF" w14:textId="77777777" w:rsidR="00AA0314" w:rsidRDefault="00AA0314" w:rsidP="00C37A84">
            <w:pPr>
              <w:numPr>
                <w:ilvl w:val="0"/>
                <w:numId w:val="2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Good working knowledge of Microsoft Office packages including ability to use Excel to an Intermediate level</w:t>
            </w:r>
          </w:p>
        </w:tc>
        <w:tc>
          <w:tcPr>
            <w:tcW w:w="1260" w:type="dxa"/>
          </w:tcPr>
          <w:p w14:paraId="68FF6760" w14:textId="77777777" w:rsidR="00AA0314" w:rsidRDefault="00AA0314" w:rsidP="00BC615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260" w:type="dxa"/>
          </w:tcPr>
          <w:p w14:paraId="292DC3D0" w14:textId="77777777" w:rsidR="00AA0314" w:rsidRDefault="00AA0314" w:rsidP="00BC615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72" w:type="dxa"/>
          </w:tcPr>
          <w:p w14:paraId="5BBDD8A7" w14:textId="77777777" w:rsidR="00AA0314" w:rsidRDefault="00AA0314" w:rsidP="00BC615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AF/IV</w:t>
            </w:r>
          </w:p>
        </w:tc>
      </w:tr>
      <w:tr w:rsidR="0061132A" w14:paraId="4C738A5D" w14:textId="77777777">
        <w:tc>
          <w:tcPr>
            <w:tcW w:w="5148" w:type="dxa"/>
          </w:tcPr>
          <w:p w14:paraId="73B6F635" w14:textId="77777777" w:rsidR="0061132A" w:rsidRDefault="00AA0314" w:rsidP="00111F05">
            <w:pPr>
              <w:numPr>
                <w:ilvl w:val="0"/>
                <w:numId w:val="2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Good communication s</w:t>
            </w:r>
            <w:r w:rsidR="0061132A">
              <w:rPr>
                <w:rFonts w:ascii="Arial" w:hAnsi="Arial"/>
                <w:sz w:val="22"/>
              </w:rPr>
              <w:t>kills</w:t>
            </w:r>
            <w:r w:rsidR="00C37A84">
              <w:rPr>
                <w:rFonts w:ascii="Arial" w:hAnsi="Arial"/>
                <w:sz w:val="22"/>
              </w:rPr>
              <w:t xml:space="preserve"> </w:t>
            </w:r>
            <w:r w:rsidR="00111F05">
              <w:rPr>
                <w:rFonts w:ascii="Arial" w:hAnsi="Arial"/>
                <w:sz w:val="22"/>
              </w:rPr>
              <w:t xml:space="preserve">including the ability to resolve difficult situations with </w:t>
            </w:r>
            <w:r w:rsidR="00C37A84">
              <w:rPr>
                <w:rFonts w:ascii="Arial" w:hAnsi="Arial"/>
                <w:sz w:val="22"/>
              </w:rPr>
              <w:t>staff or suppliers</w:t>
            </w:r>
            <w:r w:rsidR="00111F05">
              <w:rPr>
                <w:rFonts w:ascii="Arial" w:hAnsi="Arial"/>
                <w:sz w:val="22"/>
              </w:rPr>
              <w:t xml:space="preserve"> </w:t>
            </w:r>
            <w:r w:rsidR="009E6ECE">
              <w:rPr>
                <w:rFonts w:ascii="Arial" w:hAnsi="Arial"/>
                <w:sz w:val="22"/>
              </w:rPr>
              <w:t xml:space="preserve">efficiently and </w:t>
            </w:r>
            <w:r w:rsidR="00111F05">
              <w:rPr>
                <w:rFonts w:ascii="Arial" w:hAnsi="Arial"/>
                <w:sz w:val="22"/>
              </w:rPr>
              <w:t>effectively</w:t>
            </w:r>
          </w:p>
        </w:tc>
        <w:tc>
          <w:tcPr>
            <w:tcW w:w="1260" w:type="dxa"/>
          </w:tcPr>
          <w:p w14:paraId="4D105779" w14:textId="77777777" w:rsidR="0061132A" w:rsidRDefault="0061132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260" w:type="dxa"/>
          </w:tcPr>
          <w:p w14:paraId="06F89F7E" w14:textId="77777777" w:rsidR="0061132A" w:rsidRDefault="0061132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72" w:type="dxa"/>
          </w:tcPr>
          <w:p w14:paraId="0B0B52C8" w14:textId="77777777" w:rsidR="0061132A" w:rsidRDefault="006113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AF/IV</w:t>
            </w:r>
          </w:p>
        </w:tc>
      </w:tr>
      <w:tr w:rsidR="0049019F" w14:paraId="37F7DB4C" w14:textId="77777777">
        <w:tc>
          <w:tcPr>
            <w:tcW w:w="5148" w:type="dxa"/>
          </w:tcPr>
          <w:p w14:paraId="078FE51C" w14:textId="77777777" w:rsidR="0049019F" w:rsidRDefault="0049019F">
            <w:pPr>
              <w:numPr>
                <w:ilvl w:val="0"/>
                <w:numId w:val="2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Good literacy and numeracy skills </w:t>
            </w:r>
          </w:p>
        </w:tc>
        <w:tc>
          <w:tcPr>
            <w:tcW w:w="1260" w:type="dxa"/>
          </w:tcPr>
          <w:p w14:paraId="3655160D" w14:textId="77777777" w:rsidR="0049019F" w:rsidRDefault="0049019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260" w:type="dxa"/>
          </w:tcPr>
          <w:p w14:paraId="793BB102" w14:textId="77777777" w:rsidR="0049019F" w:rsidRDefault="0049019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72" w:type="dxa"/>
          </w:tcPr>
          <w:p w14:paraId="02029417" w14:textId="21E5C7D4" w:rsidR="0049019F" w:rsidRDefault="0049019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</w:t>
            </w:r>
          </w:p>
        </w:tc>
      </w:tr>
      <w:tr w:rsidR="0061132A" w14:paraId="58635598" w14:textId="77777777">
        <w:tc>
          <w:tcPr>
            <w:tcW w:w="5148" w:type="dxa"/>
          </w:tcPr>
          <w:p w14:paraId="3AA4BB25" w14:textId="77777777" w:rsidR="0061132A" w:rsidRDefault="0061132A">
            <w:pPr>
              <w:numPr>
                <w:ilvl w:val="0"/>
                <w:numId w:val="2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of working on own initiative</w:t>
            </w:r>
          </w:p>
        </w:tc>
        <w:tc>
          <w:tcPr>
            <w:tcW w:w="1260" w:type="dxa"/>
          </w:tcPr>
          <w:p w14:paraId="5CAC3E53" w14:textId="77777777" w:rsidR="0061132A" w:rsidRDefault="0061132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260" w:type="dxa"/>
          </w:tcPr>
          <w:p w14:paraId="56DFE5B8" w14:textId="77777777" w:rsidR="0061132A" w:rsidRDefault="0061132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72" w:type="dxa"/>
          </w:tcPr>
          <w:p w14:paraId="667CAF70" w14:textId="77777777" w:rsidR="0061132A" w:rsidRDefault="006113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AF/IV</w:t>
            </w:r>
          </w:p>
        </w:tc>
      </w:tr>
      <w:tr w:rsidR="0061132A" w14:paraId="2E83ECD5" w14:textId="77777777">
        <w:tc>
          <w:tcPr>
            <w:tcW w:w="5148" w:type="dxa"/>
          </w:tcPr>
          <w:p w14:paraId="75D7965C" w14:textId="77777777" w:rsidR="0061132A" w:rsidRDefault="00AA0314">
            <w:pPr>
              <w:numPr>
                <w:ilvl w:val="0"/>
                <w:numId w:val="2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work effectively as part of a team</w:t>
            </w:r>
          </w:p>
        </w:tc>
        <w:tc>
          <w:tcPr>
            <w:tcW w:w="1260" w:type="dxa"/>
          </w:tcPr>
          <w:p w14:paraId="6AB04812" w14:textId="77777777" w:rsidR="0061132A" w:rsidRDefault="0061132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260" w:type="dxa"/>
          </w:tcPr>
          <w:p w14:paraId="07C9D619" w14:textId="77777777" w:rsidR="0061132A" w:rsidRDefault="0061132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72" w:type="dxa"/>
          </w:tcPr>
          <w:p w14:paraId="652744B6" w14:textId="77777777" w:rsidR="0061132A" w:rsidRDefault="00AA031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AF/</w:t>
            </w:r>
            <w:r w:rsidR="0061132A">
              <w:rPr>
                <w:rFonts w:ascii="Arial" w:hAnsi="Arial"/>
                <w:sz w:val="22"/>
              </w:rPr>
              <w:t>IV</w:t>
            </w:r>
          </w:p>
        </w:tc>
      </w:tr>
      <w:tr w:rsidR="0061132A" w14:paraId="6733DFC2" w14:textId="77777777">
        <w:tc>
          <w:tcPr>
            <w:tcW w:w="5148" w:type="dxa"/>
          </w:tcPr>
          <w:p w14:paraId="162184BE" w14:textId="77777777" w:rsidR="0061132A" w:rsidRDefault="0061132A">
            <w:pPr>
              <w:numPr>
                <w:ilvl w:val="0"/>
                <w:numId w:val="2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work under pressure and to tight dea</w:t>
            </w:r>
            <w:r w:rsidR="00C37A84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lines</w:t>
            </w:r>
          </w:p>
        </w:tc>
        <w:tc>
          <w:tcPr>
            <w:tcW w:w="1260" w:type="dxa"/>
          </w:tcPr>
          <w:p w14:paraId="1EEE2CF1" w14:textId="77777777" w:rsidR="0061132A" w:rsidRDefault="0061132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260" w:type="dxa"/>
          </w:tcPr>
          <w:p w14:paraId="323ECAB4" w14:textId="77777777" w:rsidR="0061132A" w:rsidRDefault="0061132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72" w:type="dxa"/>
          </w:tcPr>
          <w:p w14:paraId="2DF33B3A" w14:textId="77777777" w:rsidR="0061132A" w:rsidRDefault="006113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AF/IV</w:t>
            </w:r>
          </w:p>
        </w:tc>
      </w:tr>
      <w:tr w:rsidR="00AA0314" w14:paraId="65F6375D" w14:textId="77777777">
        <w:tc>
          <w:tcPr>
            <w:tcW w:w="5148" w:type="dxa"/>
          </w:tcPr>
          <w:p w14:paraId="4C1BFE73" w14:textId="77777777" w:rsidR="00AA0314" w:rsidRDefault="00AA0314">
            <w:pPr>
              <w:numPr>
                <w:ilvl w:val="0"/>
                <w:numId w:val="2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prioritise workload effectively</w:t>
            </w:r>
          </w:p>
        </w:tc>
        <w:tc>
          <w:tcPr>
            <w:tcW w:w="1260" w:type="dxa"/>
          </w:tcPr>
          <w:p w14:paraId="68FD6DF9" w14:textId="77777777" w:rsidR="00AA0314" w:rsidRDefault="00AA031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260" w:type="dxa"/>
          </w:tcPr>
          <w:p w14:paraId="5D70CE62" w14:textId="77777777" w:rsidR="00AA0314" w:rsidRDefault="00AA031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72" w:type="dxa"/>
          </w:tcPr>
          <w:p w14:paraId="4BAA7924" w14:textId="77777777" w:rsidR="00AA0314" w:rsidRDefault="00AA031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AF/IV</w:t>
            </w:r>
          </w:p>
        </w:tc>
      </w:tr>
      <w:tr w:rsidR="0061132A" w14:paraId="07849F43" w14:textId="77777777">
        <w:tc>
          <w:tcPr>
            <w:tcW w:w="5148" w:type="dxa"/>
          </w:tcPr>
          <w:p w14:paraId="31B6CA18" w14:textId="77777777" w:rsidR="0061132A" w:rsidRDefault="00AA0314">
            <w:pPr>
              <w:numPr>
                <w:ilvl w:val="0"/>
                <w:numId w:val="2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Excellent</w:t>
            </w:r>
            <w:r w:rsidR="0061132A">
              <w:rPr>
                <w:rFonts w:ascii="Arial" w:hAnsi="Arial"/>
                <w:sz w:val="22"/>
              </w:rPr>
              <w:t xml:space="preserve"> attention to detail</w:t>
            </w:r>
          </w:p>
        </w:tc>
        <w:tc>
          <w:tcPr>
            <w:tcW w:w="1260" w:type="dxa"/>
          </w:tcPr>
          <w:p w14:paraId="4C73D65B" w14:textId="77777777" w:rsidR="0061132A" w:rsidRDefault="0061132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260" w:type="dxa"/>
          </w:tcPr>
          <w:p w14:paraId="12F34085" w14:textId="77777777" w:rsidR="0061132A" w:rsidRDefault="0061132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72" w:type="dxa"/>
          </w:tcPr>
          <w:p w14:paraId="18FEF188" w14:textId="77777777" w:rsidR="0061132A" w:rsidRDefault="006113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AF/IV</w:t>
            </w:r>
          </w:p>
        </w:tc>
      </w:tr>
      <w:tr w:rsidR="006601C0" w14:paraId="3DA8A582" w14:textId="77777777">
        <w:tc>
          <w:tcPr>
            <w:tcW w:w="5148" w:type="dxa"/>
          </w:tcPr>
          <w:p w14:paraId="05DE914E" w14:textId="77777777" w:rsidR="006601C0" w:rsidRDefault="006601C0" w:rsidP="006601C0">
            <w:pPr>
              <w:numPr>
                <w:ilvl w:val="0"/>
                <w:numId w:val="2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Analytical and </w:t>
            </w:r>
            <w:proofErr w:type="gramStart"/>
            <w:r>
              <w:rPr>
                <w:rFonts w:ascii="Arial" w:hAnsi="Arial"/>
                <w:sz w:val="22"/>
              </w:rPr>
              <w:t>problem</w:t>
            </w:r>
            <w:r w:rsidR="0098011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solving</w:t>
            </w:r>
            <w:proofErr w:type="gramEnd"/>
            <w:r>
              <w:rPr>
                <w:rFonts w:ascii="Arial" w:hAnsi="Arial"/>
                <w:sz w:val="22"/>
              </w:rPr>
              <w:t xml:space="preserve"> skills</w:t>
            </w:r>
          </w:p>
        </w:tc>
        <w:tc>
          <w:tcPr>
            <w:tcW w:w="1260" w:type="dxa"/>
          </w:tcPr>
          <w:p w14:paraId="46790725" w14:textId="77777777" w:rsidR="006601C0" w:rsidRDefault="006601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260" w:type="dxa"/>
          </w:tcPr>
          <w:p w14:paraId="2C13FDEB" w14:textId="77777777" w:rsidR="006601C0" w:rsidRDefault="006601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72" w:type="dxa"/>
          </w:tcPr>
          <w:p w14:paraId="1600F44B" w14:textId="77777777" w:rsidR="006601C0" w:rsidRDefault="006601C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AF/IV</w:t>
            </w:r>
          </w:p>
        </w:tc>
      </w:tr>
      <w:tr w:rsidR="006601C0" w14:paraId="27DE0B52" w14:textId="77777777">
        <w:tc>
          <w:tcPr>
            <w:tcW w:w="5148" w:type="dxa"/>
          </w:tcPr>
          <w:p w14:paraId="09E231EA" w14:textId="77777777" w:rsidR="006601C0" w:rsidRDefault="006601C0" w:rsidP="006601C0">
            <w:pPr>
              <w:numPr>
                <w:ilvl w:val="0"/>
                <w:numId w:val="2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Effective verbal and listening communication skills</w:t>
            </w:r>
          </w:p>
        </w:tc>
        <w:tc>
          <w:tcPr>
            <w:tcW w:w="1260" w:type="dxa"/>
          </w:tcPr>
          <w:p w14:paraId="45A18EA3" w14:textId="77777777" w:rsidR="006601C0" w:rsidRDefault="006601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260" w:type="dxa"/>
          </w:tcPr>
          <w:p w14:paraId="61E9D8A2" w14:textId="77777777" w:rsidR="006601C0" w:rsidRDefault="006601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72" w:type="dxa"/>
          </w:tcPr>
          <w:p w14:paraId="63289B63" w14:textId="77777777" w:rsidR="006601C0" w:rsidRDefault="006601C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AF/IV</w:t>
            </w:r>
          </w:p>
        </w:tc>
      </w:tr>
      <w:tr w:rsidR="00F27026" w14:paraId="05B9C718" w14:textId="77777777">
        <w:tc>
          <w:tcPr>
            <w:tcW w:w="5148" w:type="dxa"/>
          </w:tcPr>
          <w:p w14:paraId="0C6500EA" w14:textId="77777777" w:rsidR="00F27026" w:rsidRPr="00F27026" w:rsidRDefault="00F27026" w:rsidP="00F27026">
            <w:pPr>
              <w:numPr>
                <w:ilvl w:val="0"/>
                <w:numId w:val="24"/>
              </w:numPr>
              <w:ind w:left="426" w:hanging="426"/>
              <w:rPr>
                <w:rFonts w:ascii="Arial" w:hAnsi="Arial"/>
                <w:sz w:val="22"/>
              </w:rPr>
            </w:pPr>
            <w:r w:rsidRPr="00F27026">
              <w:rPr>
                <w:rFonts w:ascii="Arial" w:hAnsi="Arial"/>
                <w:sz w:val="22"/>
              </w:rPr>
              <w:t>Commitment to Equality and Diversity and Safeguarding</w:t>
            </w:r>
          </w:p>
        </w:tc>
        <w:tc>
          <w:tcPr>
            <w:tcW w:w="1260" w:type="dxa"/>
          </w:tcPr>
          <w:p w14:paraId="19E0C65C" w14:textId="77777777" w:rsidR="00F27026" w:rsidRDefault="00F2702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FC"/>
            </w:r>
          </w:p>
        </w:tc>
        <w:tc>
          <w:tcPr>
            <w:tcW w:w="1260" w:type="dxa"/>
          </w:tcPr>
          <w:p w14:paraId="5F26777C" w14:textId="77777777" w:rsidR="00F27026" w:rsidRDefault="00F2702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72" w:type="dxa"/>
          </w:tcPr>
          <w:p w14:paraId="61C2B57F" w14:textId="77777777" w:rsidR="00F27026" w:rsidRDefault="00F2702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IV</w:t>
            </w:r>
          </w:p>
        </w:tc>
      </w:tr>
      <w:tr w:rsidR="00AA0314" w14:paraId="22DBDE2F" w14:textId="77777777">
        <w:tc>
          <w:tcPr>
            <w:tcW w:w="5148" w:type="dxa"/>
          </w:tcPr>
          <w:p w14:paraId="4317A428" w14:textId="77777777" w:rsidR="00AA0314" w:rsidRDefault="00AA0314" w:rsidP="00AA0314">
            <w:pPr>
              <w:rPr>
                <w:rFonts w:ascii="Arial" w:hAnsi="Arial"/>
                <w:b/>
                <w:sz w:val="22"/>
              </w:rPr>
            </w:pPr>
            <w:r w:rsidRPr="00AA0314">
              <w:rPr>
                <w:rFonts w:ascii="Arial" w:hAnsi="Arial"/>
                <w:b/>
                <w:sz w:val="22"/>
              </w:rPr>
              <w:t>Competencies</w:t>
            </w:r>
          </w:p>
          <w:p w14:paraId="7D017476" w14:textId="77777777" w:rsidR="00AA0314" w:rsidRDefault="00AA0314" w:rsidP="00AA031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Support</w:t>
            </w:r>
            <w:r w:rsidRPr="00912930">
              <w:rPr>
                <w:rFonts w:ascii="Arial" w:hAnsi="Arial"/>
                <w:i/>
              </w:rPr>
              <w:t xml:space="preserve"> staff should be able to demonstrate competen</w:t>
            </w:r>
            <w:r>
              <w:rPr>
                <w:rFonts w:ascii="Arial" w:hAnsi="Arial"/>
                <w:i/>
              </w:rPr>
              <w:t xml:space="preserve">cy in </w:t>
            </w:r>
            <w:proofErr w:type="gramStart"/>
            <w:r>
              <w:rPr>
                <w:rFonts w:ascii="Arial" w:hAnsi="Arial"/>
                <w:i/>
              </w:rPr>
              <w:t>all of</w:t>
            </w:r>
            <w:proofErr w:type="gramEnd"/>
            <w:r>
              <w:rPr>
                <w:rFonts w:ascii="Arial" w:hAnsi="Arial"/>
                <w:i/>
              </w:rPr>
              <w:t xml:space="preserve"> the following areas:</w:t>
            </w:r>
          </w:p>
          <w:p w14:paraId="3BDDBC38" w14:textId="77777777" w:rsidR="00AA0314" w:rsidRPr="009A6234" w:rsidRDefault="00AA0314" w:rsidP="00AA0314">
            <w:pPr>
              <w:rPr>
                <w:rFonts w:ascii="Arial" w:hAnsi="Arial"/>
                <w:sz w:val="12"/>
              </w:rPr>
            </w:pPr>
          </w:p>
          <w:p w14:paraId="448A72CE" w14:textId="77777777" w:rsidR="00AA0314" w:rsidRDefault="00AA0314" w:rsidP="00AA03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Communication</w:t>
            </w:r>
          </w:p>
          <w:p w14:paraId="0E632719" w14:textId="77777777" w:rsidR="00AA0314" w:rsidRDefault="00AA0314" w:rsidP="00AA03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Planning and Organising</w:t>
            </w:r>
          </w:p>
          <w:p w14:paraId="0CDFB0E5" w14:textId="77777777" w:rsidR="00AA0314" w:rsidRDefault="00AA0314" w:rsidP="00AA03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Working Together </w:t>
            </w:r>
          </w:p>
          <w:p w14:paraId="7C91E740" w14:textId="77777777" w:rsidR="00AA0314" w:rsidRDefault="00AA0314" w:rsidP="00AA03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Customer Services</w:t>
            </w:r>
          </w:p>
          <w:p w14:paraId="04618CF2" w14:textId="77777777" w:rsidR="00AA0314" w:rsidRPr="00AA0314" w:rsidRDefault="00AA0314" w:rsidP="00AA031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</w:rPr>
              <w:t>Adaptability/Flexibility</w:t>
            </w:r>
          </w:p>
        </w:tc>
        <w:tc>
          <w:tcPr>
            <w:tcW w:w="1260" w:type="dxa"/>
          </w:tcPr>
          <w:p w14:paraId="2D68DBC9" w14:textId="77777777" w:rsidR="00AA0314" w:rsidRDefault="00AA031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14:paraId="2AC46684" w14:textId="77777777" w:rsidR="00AA0314" w:rsidRDefault="00AA031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72" w:type="dxa"/>
          </w:tcPr>
          <w:p w14:paraId="4B9DAE25" w14:textId="77777777" w:rsidR="00AA0314" w:rsidRDefault="00AA0314">
            <w:pPr>
              <w:rPr>
                <w:rFonts w:ascii="Arial" w:hAnsi="Arial"/>
                <w:sz w:val="22"/>
              </w:rPr>
            </w:pPr>
          </w:p>
          <w:p w14:paraId="7B2E9343" w14:textId="77777777" w:rsidR="00AA0314" w:rsidRDefault="00AA0314">
            <w:pPr>
              <w:rPr>
                <w:rFonts w:ascii="Arial" w:hAnsi="Arial"/>
                <w:sz w:val="22"/>
              </w:rPr>
            </w:pPr>
          </w:p>
          <w:p w14:paraId="44D458AA" w14:textId="77777777" w:rsidR="00AA0314" w:rsidRDefault="00AA0314">
            <w:pPr>
              <w:rPr>
                <w:rFonts w:ascii="Arial" w:hAnsi="Arial"/>
                <w:sz w:val="22"/>
              </w:rPr>
            </w:pPr>
          </w:p>
          <w:p w14:paraId="215A5E2E" w14:textId="77777777" w:rsidR="00AA0314" w:rsidRDefault="00AA031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AF/IV</w:t>
            </w:r>
          </w:p>
        </w:tc>
      </w:tr>
    </w:tbl>
    <w:p w14:paraId="67E771E3" w14:textId="77777777" w:rsidR="0061132A" w:rsidRDefault="0061132A">
      <w:pPr>
        <w:rPr>
          <w:rFonts w:ascii="Arial" w:hAnsi="Arial"/>
          <w:b/>
          <w:sz w:val="22"/>
        </w:rPr>
      </w:pPr>
    </w:p>
    <w:p w14:paraId="3508EFE0" w14:textId="77777777" w:rsidR="0061132A" w:rsidRDefault="0061132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*</w:t>
      </w:r>
      <w:r>
        <w:rPr>
          <w:rFonts w:ascii="Arial" w:hAnsi="Arial"/>
          <w:sz w:val="22"/>
        </w:rPr>
        <w:t>Evidence of criteria will be established from:</w:t>
      </w:r>
    </w:p>
    <w:p w14:paraId="32E7391F" w14:textId="77777777" w:rsidR="0061132A" w:rsidRDefault="0061132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AF    = Application Form</w:t>
      </w:r>
    </w:p>
    <w:p w14:paraId="6B871E72" w14:textId="77777777" w:rsidR="0061132A" w:rsidRDefault="0061132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Test = Verbal and Numerical Reasoning test </w:t>
      </w:r>
    </w:p>
    <w:p w14:paraId="39A7E07E" w14:textId="77777777" w:rsidR="0061132A" w:rsidRDefault="0061132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Cert = Certificates (Checked on induction)</w:t>
      </w:r>
    </w:p>
    <w:p w14:paraId="785C1CF5" w14:textId="77777777" w:rsidR="0061132A" w:rsidRDefault="0061132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IV     = Interview</w:t>
      </w:r>
    </w:p>
    <w:p w14:paraId="00CFE562" w14:textId="77777777" w:rsidR="0061132A" w:rsidRDefault="0061132A"/>
    <w:p w14:paraId="429F962D" w14:textId="77777777" w:rsidR="0061132A" w:rsidRDefault="0061132A">
      <w:pPr>
        <w:jc w:val="both"/>
        <w:rPr>
          <w:rFonts w:ascii="Arial" w:hAnsi="Arial"/>
          <w:sz w:val="22"/>
        </w:rPr>
      </w:pPr>
    </w:p>
    <w:sectPr w:rsidR="0061132A" w:rsidSect="005321C5">
      <w:footerReference w:type="default" r:id="rId8"/>
      <w:pgSz w:w="11909" w:h="16834"/>
      <w:pgMar w:top="1191" w:right="1191" w:bottom="1191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CFB5" w14:textId="77777777" w:rsidR="00A629B1" w:rsidRDefault="00A629B1" w:rsidP="0049019F">
      <w:r>
        <w:separator/>
      </w:r>
    </w:p>
  </w:endnote>
  <w:endnote w:type="continuationSeparator" w:id="0">
    <w:p w14:paraId="55D01451" w14:textId="77777777" w:rsidR="00A629B1" w:rsidRDefault="00A629B1" w:rsidP="0049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B94D" w14:textId="649CF080" w:rsidR="0049019F" w:rsidRPr="0049019F" w:rsidRDefault="00AF65A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November </w:t>
    </w:r>
    <w:r w:rsidR="002E4E0C">
      <w:rPr>
        <w:rFonts w:ascii="Arial" w:hAnsi="Arial" w:cs="Arial"/>
        <w:sz w:val="16"/>
        <w:szCs w:val="16"/>
      </w:rPr>
      <w:t>20</w:t>
    </w:r>
    <w:r w:rsidR="00234E5C">
      <w:rPr>
        <w:rFonts w:ascii="Arial" w:hAnsi="Arial" w:cs="Arial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1150" w14:textId="77777777" w:rsidR="00A629B1" w:rsidRDefault="00A629B1" w:rsidP="0049019F">
      <w:r>
        <w:separator/>
      </w:r>
    </w:p>
  </w:footnote>
  <w:footnote w:type="continuationSeparator" w:id="0">
    <w:p w14:paraId="29875208" w14:textId="77777777" w:rsidR="00A629B1" w:rsidRDefault="00A629B1" w:rsidP="00490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8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933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E37CDB"/>
    <w:multiLevelType w:val="singleLevel"/>
    <w:tmpl w:val="84FC6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F57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E16FFD"/>
    <w:multiLevelType w:val="multilevel"/>
    <w:tmpl w:val="B1F458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3F7000A"/>
    <w:multiLevelType w:val="multilevel"/>
    <w:tmpl w:val="A5E48B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80A4A85"/>
    <w:multiLevelType w:val="multilevel"/>
    <w:tmpl w:val="42648B9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1926E57"/>
    <w:multiLevelType w:val="singleLevel"/>
    <w:tmpl w:val="A3E6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8" w15:restartNumberingAfterBreak="0">
    <w:nsid w:val="354837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89143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625A5A"/>
    <w:multiLevelType w:val="hybridMultilevel"/>
    <w:tmpl w:val="DD709F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5E35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9743B9C"/>
    <w:multiLevelType w:val="multilevel"/>
    <w:tmpl w:val="1988F38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A404C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B536A37"/>
    <w:multiLevelType w:val="singleLevel"/>
    <w:tmpl w:val="2EF6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52245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62876C8"/>
    <w:multiLevelType w:val="multilevel"/>
    <w:tmpl w:val="3018644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C382C1A"/>
    <w:multiLevelType w:val="multilevel"/>
    <w:tmpl w:val="B1F458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5C87034E"/>
    <w:multiLevelType w:val="multilevel"/>
    <w:tmpl w:val="1054A7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F41098F"/>
    <w:multiLevelType w:val="multilevel"/>
    <w:tmpl w:val="CA30317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3C248B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A0D3DA9"/>
    <w:multiLevelType w:val="hybridMultilevel"/>
    <w:tmpl w:val="92F08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C3AFA"/>
    <w:multiLevelType w:val="hybridMultilevel"/>
    <w:tmpl w:val="A9825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96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64580813">
    <w:abstractNumId w:val="5"/>
  </w:num>
  <w:num w:numId="2" w16cid:durableId="1575779972">
    <w:abstractNumId w:val="13"/>
  </w:num>
  <w:num w:numId="3" w16cid:durableId="1754282170">
    <w:abstractNumId w:val="2"/>
  </w:num>
  <w:num w:numId="4" w16cid:durableId="1790196446">
    <w:abstractNumId w:val="6"/>
  </w:num>
  <w:num w:numId="5" w16cid:durableId="621035097">
    <w:abstractNumId w:val="12"/>
  </w:num>
  <w:num w:numId="6" w16cid:durableId="479421907">
    <w:abstractNumId w:val="8"/>
  </w:num>
  <w:num w:numId="7" w16cid:durableId="276496734">
    <w:abstractNumId w:val="17"/>
  </w:num>
  <w:num w:numId="8" w16cid:durableId="305167427">
    <w:abstractNumId w:val="4"/>
  </w:num>
  <w:num w:numId="9" w16cid:durableId="1985116610">
    <w:abstractNumId w:val="3"/>
  </w:num>
  <w:num w:numId="10" w16cid:durableId="1490706636">
    <w:abstractNumId w:val="11"/>
  </w:num>
  <w:num w:numId="11" w16cid:durableId="1277325323">
    <w:abstractNumId w:val="1"/>
  </w:num>
  <w:num w:numId="12" w16cid:durableId="713622986">
    <w:abstractNumId w:val="0"/>
  </w:num>
  <w:num w:numId="13" w16cid:durableId="1171337129">
    <w:abstractNumId w:val="23"/>
  </w:num>
  <w:num w:numId="14" w16cid:durableId="512652172">
    <w:abstractNumId w:val="15"/>
  </w:num>
  <w:num w:numId="15" w16cid:durableId="16350225">
    <w:abstractNumId w:val="16"/>
  </w:num>
  <w:num w:numId="16" w16cid:durableId="1892035263">
    <w:abstractNumId w:val="9"/>
  </w:num>
  <w:num w:numId="17" w16cid:durableId="694237021">
    <w:abstractNumId w:val="20"/>
  </w:num>
  <w:num w:numId="18" w16cid:durableId="718163334">
    <w:abstractNumId w:val="18"/>
  </w:num>
  <w:num w:numId="19" w16cid:durableId="1165779136">
    <w:abstractNumId w:val="19"/>
  </w:num>
  <w:num w:numId="20" w16cid:durableId="2140756123">
    <w:abstractNumId w:val="7"/>
  </w:num>
  <w:num w:numId="21" w16cid:durableId="1773276290">
    <w:abstractNumId w:val="14"/>
  </w:num>
  <w:num w:numId="22" w16cid:durableId="292566416">
    <w:abstractNumId w:val="10"/>
  </w:num>
  <w:num w:numId="23" w16cid:durableId="21784049">
    <w:abstractNumId w:val="21"/>
  </w:num>
  <w:num w:numId="24" w16cid:durableId="5641424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B8"/>
    <w:rsid w:val="0004234E"/>
    <w:rsid w:val="000A1695"/>
    <w:rsid w:val="000B7D64"/>
    <w:rsid w:val="00111F05"/>
    <w:rsid w:val="001604C4"/>
    <w:rsid w:val="001754AA"/>
    <w:rsid w:val="001A6FF6"/>
    <w:rsid w:val="001A74E6"/>
    <w:rsid w:val="001C5A8B"/>
    <w:rsid w:val="001D340E"/>
    <w:rsid w:val="001E5485"/>
    <w:rsid w:val="00234E5C"/>
    <w:rsid w:val="00245ADE"/>
    <w:rsid w:val="002461FD"/>
    <w:rsid w:val="0029088C"/>
    <w:rsid w:val="002C595E"/>
    <w:rsid w:val="002E4E0C"/>
    <w:rsid w:val="00364A2B"/>
    <w:rsid w:val="003A419A"/>
    <w:rsid w:val="003B79AC"/>
    <w:rsid w:val="003C2E3F"/>
    <w:rsid w:val="003F3FAA"/>
    <w:rsid w:val="00402E3A"/>
    <w:rsid w:val="004079CE"/>
    <w:rsid w:val="004508BC"/>
    <w:rsid w:val="00450EFA"/>
    <w:rsid w:val="0048007C"/>
    <w:rsid w:val="00480B3A"/>
    <w:rsid w:val="0049019F"/>
    <w:rsid w:val="004A65CE"/>
    <w:rsid w:val="004B3346"/>
    <w:rsid w:val="004C6CB5"/>
    <w:rsid w:val="004D1E7F"/>
    <w:rsid w:val="004D7060"/>
    <w:rsid w:val="004E3EE3"/>
    <w:rsid w:val="004E6312"/>
    <w:rsid w:val="005229FE"/>
    <w:rsid w:val="005321C5"/>
    <w:rsid w:val="005509B8"/>
    <w:rsid w:val="00554A1B"/>
    <w:rsid w:val="00565ADD"/>
    <w:rsid w:val="005E12AA"/>
    <w:rsid w:val="0061132A"/>
    <w:rsid w:val="006304D9"/>
    <w:rsid w:val="006340FB"/>
    <w:rsid w:val="006601C0"/>
    <w:rsid w:val="0066152A"/>
    <w:rsid w:val="00666AC2"/>
    <w:rsid w:val="006A60EC"/>
    <w:rsid w:val="006C4603"/>
    <w:rsid w:val="007140EE"/>
    <w:rsid w:val="0075088F"/>
    <w:rsid w:val="0079524C"/>
    <w:rsid w:val="007C0F13"/>
    <w:rsid w:val="007F02A9"/>
    <w:rsid w:val="00805DCB"/>
    <w:rsid w:val="00830451"/>
    <w:rsid w:val="008551C1"/>
    <w:rsid w:val="00872D0E"/>
    <w:rsid w:val="00897071"/>
    <w:rsid w:val="008B2712"/>
    <w:rsid w:val="008D58DE"/>
    <w:rsid w:val="008F5EA7"/>
    <w:rsid w:val="008F7F38"/>
    <w:rsid w:val="009016C0"/>
    <w:rsid w:val="00923C02"/>
    <w:rsid w:val="00933128"/>
    <w:rsid w:val="0096016A"/>
    <w:rsid w:val="00980111"/>
    <w:rsid w:val="0099738F"/>
    <w:rsid w:val="009A613B"/>
    <w:rsid w:val="009B2469"/>
    <w:rsid w:val="009B2D5E"/>
    <w:rsid w:val="009B6191"/>
    <w:rsid w:val="009E6ECE"/>
    <w:rsid w:val="00A629B1"/>
    <w:rsid w:val="00A65CA2"/>
    <w:rsid w:val="00AA0314"/>
    <w:rsid w:val="00AB5672"/>
    <w:rsid w:val="00AF65A9"/>
    <w:rsid w:val="00B12C6F"/>
    <w:rsid w:val="00B31C92"/>
    <w:rsid w:val="00B371B6"/>
    <w:rsid w:val="00B4717A"/>
    <w:rsid w:val="00B629A9"/>
    <w:rsid w:val="00B76521"/>
    <w:rsid w:val="00BA1E64"/>
    <w:rsid w:val="00BC6156"/>
    <w:rsid w:val="00C37A84"/>
    <w:rsid w:val="00C57692"/>
    <w:rsid w:val="00CC3E64"/>
    <w:rsid w:val="00CE65D1"/>
    <w:rsid w:val="00D13B82"/>
    <w:rsid w:val="00D506B9"/>
    <w:rsid w:val="00DC6DC2"/>
    <w:rsid w:val="00DE0F8B"/>
    <w:rsid w:val="00DF60E5"/>
    <w:rsid w:val="00DF7A28"/>
    <w:rsid w:val="00E1477C"/>
    <w:rsid w:val="00E36505"/>
    <w:rsid w:val="00E90AA4"/>
    <w:rsid w:val="00EA0E8A"/>
    <w:rsid w:val="00ED3EA3"/>
    <w:rsid w:val="00F02369"/>
    <w:rsid w:val="00F235AE"/>
    <w:rsid w:val="00F27026"/>
    <w:rsid w:val="00F526C7"/>
    <w:rsid w:val="00F724D7"/>
    <w:rsid w:val="00FB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C998F"/>
  <w15:chartTrackingRefBased/>
  <w15:docId w15:val="{038610BB-C918-4233-A6CE-2D0A0E7D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4"/>
    </w:rPr>
  </w:style>
  <w:style w:type="paragraph" w:styleId="BodyTextIndent">
    <w:name w:val="Body Text Indent"/>
    <w:basedOn w:val="Normal"/>
    <w:semiHidden/>
    <w:pPr>
      <w:ind w:left="1440" w:hanging="720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semiHidden/>
    <w:pPr>
      <w:ind w:left="1440" w:hanging="720"/>
    </w:pPr>
    <w:rPr>
      <w:rFonts w:ascii="Arial" w:hAnsi="Arial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E0F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5EA7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01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019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UXBRIDGE COLLEGE</vt:lpstr>
    </vt:vector>
  </TitlesOfParts>
  <Company>Uxbridge College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UXBRIDGE COLLEGE</dc:title>
  <dc:subject/>
  <dc:creator>LHonour</dc:creator>
  <cp:keywords/>
  <cp:lastModifiedBy>Jo Long</cp:lastModifiedBy>
  <cp:revision>6</cp:revision>
  <cp:lastPrinted>2014-10-20T09:57:00Z</cp:lastPrinted>
  <dcterms:created xsi:type="dcterms:W3CDTF">2023-01-17T12:37:00Z</dcterms:created>
  <dcterms:modified xsi:type="dcterms:W3CDTF">2023-01-17T12:39:00Z</dcterms:modified>
</cp:coreProperties>
</file>