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1411D" w14:textId="7604B30E" w:rsidR="00C656E1" w:rsidRDefault="001C341A">
      <w:pPr>
        <w:pStyle w:val="Title"/>
        <w:rPr>
          <w:rFonts w:ascii="Arial" w:hAnsi="Arial"/>
          <w:sz w:val="22"/>
        </w:rPr>
      </w:pPr>
      <w:bookmarkStart w:id="0" w:name="_Hlk123721258"/>
      <w:r w:rsidRPr="00AC6CB2">
        <w:rPr>
          <w:noProof/>
        </w:rPr>
        <w:drawing>
          <wp:inline distT="0" distB="0" distL="0" distR="0" wp14:anchorId="2D561C52" wp14:editId="5B892F8F">
            <wp:extent cx="2755900" cy="1206500"/>
            <wp:effectExtent l="0" t="0" r="635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C1BD704" w14:textId="77777777" w:rsidR="00C656E1" w:rsidRDefault="005B2810">
      <w:pPr>
        <w:pStyle w:val="Title"/>
        <w:rPr>
          <w:rFonts w:ascii="Arial" w:hAnsi="Arial"/>
          <w:sz w:val="32"/>
        </w:rPr>
      </w:pPr>
      <w:r>
        <w:rPr>
          <w:rFonts w:ascii="Arial" w:hAnsi="Arial"/>
          <w:sz w:val="32"/>
        </w:rPr>
        <w:t>Job Description</w:t>
      </w:r>
    </w:p>
    <w:p w14:paraId="33149A5B" w14:textId="77777777" w:rsidR="00C656E1" w:rsidRDefault="00C656E1">
      <w:pPr>
        <w:pStyle w:val="Title"/>
        <w:rPr>
          <w:rFonts w:ascii="Arial" w:hAnsi="Arial"/>
          <w:sz w:val="18"/>
        </w:rPr>
      </w:pPr>
    </w:p>
    <w:p w14:paraId="19433D29" w14:textId="51D0733A" w:rsidR="00C656E1" w:rsidRPr="00C30720" w:rsidRDefault="005B2810" w:rsidP="00C30720">
      <w:pPr>
        <w:pStyle w:val="Title"/>
        <w:rPr>
          <w:rFonts w:ascii="Arial" w:hAnsi="Arial"/>
          <w:b w:val="0"/>
          <w:sz w:val="32"/>
        </w:rPr>
      </w:pPr>
      <w:r>
        <w:rPr>
          <w:rFonts w:ascii="Arial" w:hAnsi="Arial"/>
          <w:sz w:val="32"/>
        </w:rPr>
        <w:t>Management Accountant</w:t>
      </w:r>
    </w:p>
    <w:p w14:paraId="438E0BB6" w14:textId="77777777" w:rsidR="00C656E1" w:rsidRDefault="00C656E1">
      <w:pPr>
        <w:rPr>
          <w:rFonts w:ascii="Arial" w:hAnsi="Arial"/>
          <w:b/>
          <w:sz w:val="22"/>
        </w:rPr>
      </w:pPr>
    </w:p>
    <w:p w14:paraId="3B641956" w14:textId="2FD06FB4" w:rsidR="00C656E1" w:rsidRDefault="00C656E1" w:rsidP="007C692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Title of Post: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C6926">
        <w:rPr>
          <w:rFonts w:ascii="Arial" w:hAnsi="Arial"/>
          <w:sz w:val="22"/>
        </w:rPr>
        <w:t>Management Accountant</w:t>
      </w:r>
      <w:r>
        <w:rPr>
          <w:rFonts w:ascii="Arial" w:hAnsi="Arial"/>
          <w:sz w:val="22"/>
        </w:rPr>
        <w:t xml:space="preserve"> </w:t>
      </w:r>
    </w:p>
    <w:p w14:paraId="0A2CD861" w14:textId="77777777" w:rsidR="00756E81" w:rsidRDefault="00756E81">
      <w:pPr>
        <w:rPr>
          <w:rFonts w:ascii="Arial" w:hAnsi="Arial"/>
          <w:sz w:val="22"/>
        </w:rPr>
      </w:pPr>
    </w:p>
    <w:p w14:paraId="7575B66F" w14:textId="77777777" w:rsidR="00756E81" w:rsidRDefault="007C692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Section</w:t>
      </w:r>
      <w:r w:rsidR="00756E81">
        <w:rPr>
          <w:rFonts w:ascii="Arial" w:hAnsi="Arial"/>
          <w:sz w:val="22"/>
        </w:rPr>
        <w:t>:</w:t>
      </w:r>
      <w:r w:rsidR="00756E81">
        <w:rPr>
          <w:rFonts w:ascii="Arial" w:hAnsi="Arial"/>
          <w:sz w:val="22"/>
        </w:rPr>
        <w:tab/>
      </w:r>
      <w:r w:rsidR="00756E81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Finance</w:t>
      </w:r>
    </w:p>
    <w:p w14:paraId="3FE4BF2E" w14:textId="77777777" w:rsidR="00756E81" w:rsidRDefault="00756E81">
      <w:pPr>
        <w:rPr>
          <w:rFonts w:ascii="Arial" w:hAnsi="Arial"/>
          <w:sz w:val="22"/>
        </w:rPr>
      </w:pPr>
    </w:p>
    <w:p w14:paraId="45870F1E" w14:textId="3C82695A" w:rsidR="00C656E1" w:rsidRDefault="0049743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Grade: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FC413F">
        <w:rPr>
          <w:rFonts w:ascii="Arial" w:hAnsi="Arial"/>
          <w:sz w:val="22"/>
        </w:rPr>
        <w:t>Harmonised Salary Scale</w:t>
      </w:r>
      <w:r w:rsidR="002D3211">
        <w:rPr>
          <w:rFonts w:ascii="Arial" w:hAnsi="Arial"/>
          <w:sz w:val="22"/>
        </w:rPr>
        <w:t xml:space="preserve"> (</w:t>
      </w:r>
      <w:r w:rsidR="004A2A6E">
        <w:rPr>
          <w:rFonts w:ascii="Arial" w:hAnsi="Arial"/>
          <w:sz w:val="22"/>
        </w:rPr>
        <w:t>Pt</w:t>
      </w:r>
      <w:r w:rsidR="008A574C">
        <w:rPr>
          <w:rFonts w:ascii="Arial" w:hAnsi="Arial"/>
          <w:sz w:val="22"/>
        </w:rPr>
        <w:t>.</w:t>
      </w:r>
      <w:r w:rsidR="002D3211">
        <w:rPr>
          <w:rFonts w:ascii="Arial" w:hAnsi="Arial"/>
          <w:sz w:val="22"/>
        </w:rPr>
        <w:t xml:space="preserve"> 3</w:t>
      </w:r>
      <w:r w:rsidR="009C07A5">
        <w:rPr>
          <w:rFonts w:ascii="Arial" w:hAnsi="Arial"/>
          <w:sz w:val="22"/>
        </w:rPr>
        <w:t>3</w:t>
      </w:r>
      <w:r w:rsidR="002D3211">
        <w:rPr>
          <w:rFonts w:ascii="Arial" w:hAnsi="Arial"/>
          <w:sz w:val="22"/>
        </w:rPr>
        <w:t xml:space="preserve"> - 36)</w:t>
      </w:r>
    </w:p>
    <w:p w14:paraId="695BCFB5" w14:textId="77777777" w:rsidR="00C656E1" w:rsidRDefault="00C656E1">
      <w:pPr>
        <w:rPr>
          <w:rFonts w:ascii="Arial" w:hAnsi="Arial"/>
          <w:sz w:val="22"/>
        </w:rPr>
      </w:pPr>
    </w:p>
    <w:p w14:paraId="023C3C7B" w14:textId="77777777" w:rsidR="007C6926" w:rsidRDefault="007C692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Hours: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36 hours per week</w:t>
      </w:r>
      <w:r w:rsidR="00FC413F">
        <w:rPr>
          <w:rFonts w:ascii="Arial" w:hAnsi="Arial"/>
          <w:sz w:val="22"/>
        </w:rPr>
        <w:t>, 52 weeks per year</w:t>
      </w:r>
    </w:p>
    <w:p w14:paraId="5BE8F979" w14:textId="77777777" w:rsidR="007C6926" w:rsidRDefault="007C6926">
      <w:pPr>
        <w:rPr>
          <w:rFonts w:ascii="Arial" w:hAnsi="Arial"/>
          <w:sz w:val="22"/>
        </w:rPr>
      </w:pPr>
    </w:p>
    <w:p w14:paraId="13B7790B" w14:textId="5322717A" w:rsidR="00C656E1" w:rsidRDefault="00C656E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Reporting to: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8F0128">
        <w:rPr>
          <w:rFonts w:ascii="Arial" w:hAnsi="Arial"/>
          <w:sz w:val="22"/>
        </w:rPr>
        <w:t>Finan</w:t>
      </w:r>
      <w:r w:rsidR="006E77D9">
        <w:rPr>
          <w:rFonts w:ascii="Arial" w:hAnsi="Arial"/>
          <w:sz w:val="22"/>
        </w:rPr>
        <w:t>ce Manager</w:t>
      </w:r>
    </w:p>
    <w:p w14:paraId="00AB5C90" w14:textId="77777777" w:rsidR="00C656E1" w:rsidRDefault="00C656E1">
      <w:pPr>
        <w:rPr>
          <w:rFonts w:ascii="Arial" w:hAnsi="Arial"/>
          <w:sz w:val="22"/>
        </w:rPr>
      </w:pPr>
    </w:p>
    <w:p w14:paraId="490AB151" w14:textId="0C7E211E" w:rsidR="00C656E1" w:rsidRDefault="00C656E1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Base: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6E77D9">
        <w:rPr>
          <w:rFonts w:ascii="Arial" w:hAnsi="Arial"/>
          <w:sz w:val="22"/>
        </w:rPr>
        <w:t>Richmond</w:t>
      </w:r>
      <w:r w:rsidR="00F309E4">
        <w:rPr>
          <w:rFonts w:ascii="Arial" w:hAnsi="Arial"/>
          <w:sz w:val="22"/>
        </w:rPr>
        <w:t xml:space="preserve"> upon Thames College</w:t>
      </w:r>
      <w:r w:rsidR="00935C3B">
        <w:rPr>
          <w:rFonts w:ascii="Arial" w:hAnsi="Arial"/>
          <w:sz w:val="22"/>
        </w:rPr>
        <w:t xml:space="preserve">, with </w:t>
      </w:r>
      <w:r w:rsidR="00CC6AE2">
        <w:rPr>
          <w:rFonts w:ascii="Arial" w:hAnsi="Arial"/>
          <w:sz w:val="22"/>
        </w:rPr>
        <w:t>occasional</w:t>
      </w:r>
      <w:r w:rsidR="00935C3B">
        <w:rPr>
          <w:rFonts w:ascii="Arial" w:hAnsi="Arial"/>
          <w:sz w:val="22"/>
        </w:rPr>
        <w:t xml:space="preserve"> travel to other HRUC sites</w:t>
      </w:r>
    </w:p>
    <w:p w14:paraId="3A414253" w14:textId="77777777" w:rsidR="00C656E1" w:rsidRDefault="00C656E1">
      <w:pPr>
        <w:ind w:left="2160" w:hanging="2160"/>
        <w:rPr>
          <w:rFonts w:ascii="Arial" w:hAnsi="Arial"/>
          <w:b/>
          <w:sz w:val="22"/>
        </w:rPr>
      </w:pPr>
    </w:p>
    <w:p w14:paraId="749A3D8B" w14:textId="77777777" w:rsidR="00C656E1" w:rsidRPr="00C30720" w:rsidRDefault="00C656E1">
      <w:pPr>
        <w:ind w:left="2160" w:hanging="2160"/>
        <w:rPr>
          <w:rFonts w:ascii="Arial" w:hAnsi="Arial"/>
          <w:b/>
          <w:sz w:val="4"/>
          <w:szCs w:val="2"/>
        </w:rPr>
      </w:pPr>
    </w:p>
    <w:p w14:paraId="5C380411" w14:textId="77777777" w:rsidR="00C656E1" w:rsidRDefault="007C6926">
      <w:pPr>
        <w:pStyle w:val="Heading2"/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MAIN SCOPE OF POST:</w:t>
      </w:r>
    </w:p>
    <w:p w14:paraId="6C00E2B4" w14:textId="77777777" w:rsidR="00C656E1" w:rsidRPr="00C30720" w:rsidRDefault="00C656E1">
      <w:pPr>
        <w:rPr>
          <w:rFonts w:ascii="Arial" w:hAnsi="Arial"/>
          <w:b/>
          <w:sz w:val="8"/>
          <w:szCs w:val="6"/>
        </w:rPr>
      </w:pPr>
    </w:p>
    <w:p w14:paraId="79060E1F" w14:textId="59130626" w:rsidR="00C656E1" w:rsidRDefault="00CE0424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Richmond upon Thames College merged with Harrow and Uxbridge </w:t>
      </w:r>
      <w:r w:rsidR="009E1043">
        <w:rPr>
          <w:rFonts w:ascii="Arial" w:hAnsi="Arial"/>
          <w:sz w:val="22"/>
        </w:rPr>
        <w:t>Colleges to form Harrow Richmo</w:t>
      </w:r>
      <w:r w:rsidR="000E0432">
        <w:rPr>
          <w:rFonts w:ascii="Arial" w:hAnsi="Arial"/>
          <w:sz w:val="22"/>
        </w:rPr>
        <w:t>nd</w:t>
      </w:r>
      <w:r w:rsidR="009E1043">
        <w:rPr>
          <w:rFonts w:ascii="Arial" w:hAnsi="Arial"/>
          <w:sz w:val="22"/>
        </w:rPr>
        <w:t xml:space="preserve"> and Uxbridge Colleges </w:t>
      </w:r>
      <w:r w:rsidR="000E0432">
        <w:rPr>
          <w:rFonts w:ascii="Arial" w:hAnsi="Arial"/>
          <w:sz w:val="22"/>
        </w:rPr>
        <w:t>(HRUC) on 4 January 2023.</w:t>
      </w:r>
      <w:r w:rsidR="00FE6985">
        <w:rPr>
          <w:rFonts w:ascii="Arial" w:hAnsi="Arial"/>
          <w:sz w:val="22"/>
        </w:rPr>
        <w:t xml:space="preserve"> The purpose of t</w:t>
      </w:r>
      <w:r w:rsidR="000E0432">
        <w:rPr>
          <w:rFonts w:ascii="Arial" w:hAnsi="Arial"/>
          <w:sz w:val="22"/>
        </w:rPr>
        <w:t>his role</w:t>
      </w:r>
      <w:r w:rsidR="00FE6985">
        <w:rPr>
          <w:rFonts w:ascii="Arial" w:hAnsi="Arial"/>
          <w:sz w:val="22"/>
        </w:rPr>
        <w:t xml:space="preserve"> is to</w:t>
      </w:r>
      <w:r w:rsidR="000E0432">
        <w:rPr>
          <w:rFonts w:ascii="Arial" w:hAnsi="Arial"/>
          <w:sz w:val="22"/>
        </w:rPr>
        <w:t xml:space="preserve"> </w:t>
      </w:r>
      <w:r w:rsidR="00FE6985">
        <w:rPr>
          <w:rFonts w:ascii="Arial" w:hAnsi="Arial"/>
          <w:sz w:val="22"/>
        </w:rPr>
        <w:t>m</w:t>
      </w:r>
      <w:r w:rsidR="00231B5C">
        <w:rPr>
          <w:rFonts w:ascii="Arial" w:hAnsi="Arial"/>
          <w:sz w:val="22"/>
        </w:rPr>
        <w:t>anag</w:t>
      </w:r>
      <w:r w:rsidR="009B4349">
        <w:rPr>
          <w:rFonts w:ascii="Arial" w:hAnsi="Arial"/>
          <w:sz w:val="22"/>
        </w:rPr>
        <w:t>e</w:t>
      </w:r>
      <w:r w:rsidR="00231B5C">
        <w:rPr>
          <w:rFonts w:ascii="Arial" w:hAnsi="Arial"/>
          <w:sz w:val="22"/>
        </w:rPr>
        <w:t xml:space="preserve"> the finance function at </w:t>
      </w:r>
      <w:r w:rsidR="00994036">
        <w:rPr>
          <w:rFonts w:ascii="Arial" w:hAnsi="Arial"/>
          <w:sz w:val="22"/>
        </w:rPr>
        <w:t>Richmond</w:t>
      </w:r>
      <w:r w:rsidR="001312E7">
        <w:rPr>
          <w:rFonts w:ascii="Arial" w:hAnsi="Arial"/>
          <w:sz w:val="22"/>
        </w:rPr>
        <w:t xml:space="preserve"> College</w:t>
      </w:r>
      <w:r w:rsidR="00C0073D">
        <w:rPr>
          <w:rFonts w:ascii="Arial" w:hAnsi="Arial"/>
          <w:sz w:val="22"/>
        </w:rPr>
        <w:t xml:space="preserve">, </w:t>
      </w:r>
      <w:proofErr w:type="gramStart"/>
      <w:r w:rsidR="00C0073D">
        <w:rPr>
          <w:rFonts w:ascii="Arial" w:hAnsi="Arial"/>
          <w:sz w:val="22"/>
        </w:rPr>
        <w:t>in particular</w:t>
      </w:r>
      <w:r w:rsidR="001312E7">
        <w:rPr>
          <w:rFonts w:ascii="Arial" w:hAnsi="Arial"/>
          <w:sz w:val="22"/>
        </w:rPr>
        <w:t xml:space="preserve"> </w:t>
      </w:r>
      <w:r w:rsidR="007A3C19">
        <w:rPr>
          <w:rFonts w:ascii="Arial" w:hAnsi="Arial"/>
          <w:sz w:val="22"/>
        </w:rPr>
        <w:t>to</w:t>
      </w:r>
      <w:proofErr w:type="gramEnd"/>
      <w:r w:rsidR="007A3C19">
        <w:rPr>
          <w:rFonts w:ascii="Arial" w:hAnsi="Arial"/>
          <w:sz w:val="22"/>
        </w:rPr>
        <w:t xml:space="preserve"> support with the preparation of </w:t>
      </w:r>
      <w:r w:rsidR="007B48D0">
        <w:rPr>
          <w:rFonts w:ascii="Arial" w:hAnsi="Arial"/>
          <w:sz w:val="22"/>
        </w:rPr>
        <w:t>b</w:t>
      </w:r>
      <w:r w:rsidR="00C0073D">
        <w:rPr>
          <w:rFonts w:ascii="Arial" w:hAnsi="Arial"/>
          <w:sz w:val="22"/>
        </w:rPr>
        <w:t xml:space="preserve">udgets and </w:t>
      </w:r>
      <w:r w:rsidR="007B48D0">
        <w:rPr>
          <w:rFonts w:ascii="Arial" w:hAnsi="Arial"/>
          <w:sz w:val="22"/>
        </w:rPr>
        <w:t>f</w:t>
      </w:r>
      <w:r w:rsidR="00C0073D">
        <w:rPr>
          <w:rFonts w:ascii="Arial" w:hAnsi="Arial"/>
          <w:sz w:val="22"/>
        </w:rPr>
        <w:t xml:space="preserve">orecasts and </w:t>
      </w:r>
      <w:r w:rsidR="007C6926">
        <w:rPr>
          <w:rFonts w:ascii="Arial" w:hAnsi="Arial"/>
          <w:sz w:val="22"/>
        </w:rPr>
        <w:t>produc</w:t>
      </w:r>
      <w:r w:rsidR="007B48D0">
        <w:rPr>
          <w:rFonts w:ascii="Arial" w:hAnsi="Arial"/>
          <w:sz w:val="22"/>
        </w:rPr>
        <w:t>e</w:t>
      </w:r>
      <w:r w:rsidR="007C6926">
        <w:rPr>
          <w:rFonts w:ascii="Arial" w:hAnsi="Arial"/>
          <w:sz w:val="22"/>
        </w:rPr>
        <w:t xml:space="preserve"> monthly consolidated management accounts and other financial information to strict deadlines. </w:t>
      </w:r>
      <w:r w:rsidR="009B4349">
        <w:rPr>
          <w:rFonts w:ascii="Arial" w:hAnsi="Arial"/>
          <w:sz w:val="22"/>
        </w:rPr>
        <w:t xml:space="preserve">The role also includes </w:t>
      </w:r>
      <w:r w:rsidR="00247765">
        <w:rPr>
          <w:rFonts w:ascii="Arial" w:hAnsi="Arial"/>
          <w:sz w:val="22"/>
        </w:rPr>
        <w:t>supervising</w:t>
      </w:r>
      <w:r w:rsidR="006D7287">
        <w:rPr>
          <w:rFonts w:ascii="Arial" w:hAnsi="Arial"/>
          <w:sz w:val="22"/>
        </w:rPr>
        <w:t xml:space="preserve"> the</w:t>
      </w:r>
      <w:r w:rsidR="00247765">
        <w:rPr>
          <w:rFonts w:ascii="Arial" w:hAnsi="Arial"/>
          <w:sz w:val="22"/>
        </w:rPr>
        <w:t xml:space="preserve"> </w:t>
      </w:r>
      <w:r w:rsidR="009B4349">
        <w:rPr>
          <w:rFonts w:ascii="Arial" w:hAnsi="Arial"/>
          <w:sz w:val="22"/>
        </w:rPr>
        <w:t>daily</w:t>
      </w:r>
      <w:r w:rsidR="000F0390">
        <w:rPr>
          <w:rFonts w:ascii="Arial" w:hAnsi="Arial"/>
          <w:sz w:val="22"/>
        </w:rPr>
        <w:t xml:space="preserve"> operations and processing of</w:t>
      </w:r>
      <w:r w:rsidR="009B4349">
        <w:rPr>
          <w:rFonts w:ascii="Arial" w:hAnsi="Arial"/>
          <w:sz w:val="22"/>
        </w:rPr>
        <w:t xml:space="preserve"> transactions </w:t>
      </w:r>
      <w:r w:rsidR="006D7287">
        <w:rPr>
          <w:rFonts w:ascii="Arial" w:hAnsi="Arial"/>
          <w:sz w:val="22"/>
        </w:rPr>
        <w:t xml:space="preserve">at Richmond </w:t>
      </w:r>
      <w:r w:rsidR="009B4349">
        <w:rPr>
          <w:rFonts w:ascii="Arial" w:hAnsi="Arial"/>
          <w:sz w:val="22"/>
        </w:rPr>
        <w:t xml:space="preserve">and </w:t>
      </w:r>
      <w:r w:rsidR="00396103">
        <w:rPr>
          <w:rFonts w:ascii="Arial" w:hAnsi="Arial"/>
          <w:sz w:val="22"/>
        </w:rPr>
        <w:t xml:space="preserve">responsibility for </w:t>
      </w:r>
      <w:r w:rsidR="00BF0245">
        <w:rPr>
          <w:rFonts w:ascii="Arial" w:hAnsi="Arial"/>
          <w:sz w:val="22"/>
        </w:rPr>
        <w:t>m</w:t>
      </w:r>
      <w:r w:rsidR="00CC6AE2">
        <w:rPr>
          <w:rFonts w:ascii="Arial" w:hAnsi="Arial"/>
          <w:sz w:val="22"/>
        </w:rPr>
        <w:t>aintaining the integrity of the nominal ledgers of the College</w:t>
      </w:r>
      <w:r w:rsidR="009B4349">
        <w:rPr>
          <w:rFonts w:ascii="Arial" w:hAnsi="Arial"/>
          <w:sz w:val="22"/>
        </w:rPr>
        <w:t>.</w:t>
      </w:r>
      <w:r w:rsidR="007C6926">
        <w:rPr>
          <w:rFonts w:ascii="Arial" w:hAnsi="Arial"/>
          <w:sz w:val="22"/>
        </w:rPr>
        <w:t xml:space="preserve"> </w:t>
      </w:r>
    </w:p>
    <w:p w14:paraId="4CE9EE8C" w14:textId="77777777" w:rsidR="00C1441C" w:rsidRPr="00C30720" w:rsidRDefault="00C1441C">
      <w:pPr>
        <w:pStyle w:val="BodyText"/>
        <w:jc w:val="both"/>
        <w:rPr>
          <w:rFonts w:ascii="Arial" w:hAnsi="Arial"/>
          <w:sz w:val="12"/>
          <w:szCs w:val="10"/>
        </w:rPr>
      </w:pPr>
    </w:p>
    <w:p w14:paraId="777AC733" w14:textId="1C46BF04" w:rsidR="00F303AF" w:rsidRDefault="008D02A5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="00A62B78">
        <w:rPr>
          <w:rFonts w:ascii="Arial" w:hAnsi="Arial"/>
          <w:sz w:val="22"/>
        </w:rPr>
        <w:t>he Richmond campus</w:t>
      </w:r>
      <w:r>
        <w:rPr>
          <w:rFonts w:ascii="Arial" w:hAnsi="Arial"/>
          <w:sz w:val="22"/>
        </w:rPr>
        <w:t xml:space="preserve"> is </w:t>
      </w:r>
      <w:r w:rsidR="00B64CC1">
        <w:rPr>
          <w:rFonts w:ascii="Arial" w:hAnsi="Arial"/>
          <w:sz w:val="22"/>
        </w:rPr>
        <w:t xml:space="preserve">undergoing a major redevelopment with </w:t>
      </w:r>
      <w:r w:rsidR="00705114">
        <w:rPr>
          <w:rFonts w:ascii="Arial" w:hAnsi="Arial"/>
          <w:sz w:val="22"/>
        </w:rPr>
        <w:t>construction of a brand</w:t>
      </w:r>
      <w:r w:rsidR="000D57F9">
        <w:rPr>
          <w:rFonts w:ascii="Arial" w:hAnsi="Arial"/>
          <w:sz w:val="22"/>
        </w:rPr>
        <w:t>-</w:t>
      </w:r>
      <w:r w:rsidR="00705114">
        <w:rPr>
          <w:rFonts w:ascii="Arial" w:hAnsi="Arial"/>
          <w:sz w:val="22"/>
        </w:rPr>
        <w:t>new</w:t>
      </w:r>
      <w:r w:rsidR="00B64CC1">
        <w:rPr>
          <w:rFonts w:ascii="Arial" w:hAnsi="Arial"/>
          <w:sz w:val="22"/>
        </w:rPr>
        <w:t xml:space="preserve"> </w:t>
      </w:r>
      <w:r w:rsidR="00236CBC">
        <w:rPr>
          <w:rFonts w:ascii="Arial" w:hAnsi="Arial"/>
          <w:sz w:val="22"/>
        </w:rPr>
        <w:t xml:space="preserve">state of the art </w:t>
      </w:r>
      <w:r w:rsidR="00844CD1">
        <w:rPr>
          <w:rFonts w:ascii="Arial" w:hAnsi="Arial"/>
          <w:sz w:val="22"/>
        </w:rPr>
        <w:t>campus building</w:t>
      </w:r>
      <w:r w:rsidR="00961DFA">
        <w:rPr>
          <w:rFonts w:ascii="Arial" w:hAnsi="Arial"/>
          <w:sz w:val="22"/>
        </w:rPr>
        <w:t xml:space="preserve"> completed in 20</w:t>
      </w:r>
      <w:r w:rsidR="00236CBC">
        <w:rPr>
          <w:rFonts w:ascii="Arial" w:hAnsi="Arial"/>
          <w:sz w:val="22"/>
        </w:rPr>
        <w:t>20</w:t>
      </w:r>
      <w:r w:rsidR="00423C13">
        <w:rPr>
          <w:rFonts w:ascii="Arial" w:hAnsi="Arial"/>
          <w:sz w:val="22"/>
        </w:rPr>
        <w:t>,</w:t>
      </w:r>
      <w:r w:rsidR="00F303AF" w:rsidRPr="00F303AF">
        <w:rPr>
          <w:rFonts w:ascii="Arial" w:hAnsi="Arial"/>
          <w:sz w:val="22"/>
        </w:rPr>
        <w:t xml:space="preserve"> </w:t>
      </w:r>
      <w:r w:rsidR="00961DFA">
        <w:rPr>
          <w:rFonts w:ascii="Arial" w:hAnsi="Arial"/>
          <w:sz w:val="22"/>
        </w:rPr>
        <w:t>and</w:t>
      </w:r>
      <w:r w:rsidR="00237651">
        <w:rPr>
          <w:rFonts w:ascii="Arial" w:hAnsi="Arial"/>
          <w:sz w:val="22"/>
        </w:rPr>
        <w:t xml:space="preserve"> the</w:t>
      </w:r>
      <w:r w:rsidR="00961DFA">
        <w:rPr>
          <w:rFonts w:ascii="Arial" w:hAnsi="Arial"/>
          <w:sz w:val="22"/>
        </w:rPr>
        <w:t xml:space="preserve"> </w:t>
      </w:r>
      <w:r w:rsidR="00C1441C">
        <w:rPr>
          <w:rFonts w:ascii="Arial" w:hAnsi="Arial"/>
          <w:sz w:val="22"/>
        </w:rPr>
        <w:t xml:space="preserve">recent </w:t>
      </w:r>
      <w:r w:rsidR="00E9488F">
        <w:rPr>
          <w:rFonts w:ascii="Arial" w:hAnsi="Arial"/>
          <w:sz w:val="22"/>
        </w:rPr>
        <w:t>commence</w:t>
      </w:r>
      <w:r w:rsidR="00423C13">
        <w:rPr>
          <w:rFonts w:ascii="Arial" w:hAnsi="Arial"/>
          <w:sz w:val="22"/>
        </w:rPr>
        <w:t>ment</w:t>
      </w:r>
      <w:r w:rsidR="00E9488F">
        <w:rPr>
          <w:rFonts w:ascii="Arial" w:hAnsi="Arial"/>
          <w:sz w:val="22"/>
        </w:rPr>
        <w:t xml:space="preserve"> o</w:t>
      </w:r>
      <w:r w:rsidR="00423C13">
        <w:rPr>
          <w:rFonts w:ascii="Arial" w:hAnsi="Arial"/>
          <w:sz w:val="22"/>
        </w:rPr>
        <w:t>f</w:t>
      </w:r>
      <w:r w:rsidR="00E9488F">
        <w:rPr>
          <w:rFonts w:ascii="Arial" w:hAnsi="Arial"/>
          <w:sz w:val="22"/>
        </w:rPr>
        <w:t xml:space="preserve"> the </w:t>
      </w:r>
      <w:r w:rsidR="00103C92">
        <w:rPr>
          <w:rFonts w:ascii="Arial" w:hAnsi="Arial"/>
          <w:sz w:val="22"/>
        </w:rPr>
        <w:t xml:space="preserve">Phase </w:t>
      </w:r>
      <w:r w:rsidR="00844CD1">
        <w:rPr>
          <w:rFonts w:ascii="Arial" w:hAnsi="Arial"/>
          <w:sz w:val="22"/>
        </w:rPr>
        <w:t xml:space="preserve">two </w:t>
      </w:r>
      <w:r w:rsidR="00E9488F">
        <w:rPr>
          <w:rFonts w:ascii="Arial" w:hAnsi="Arial"/>
          <w:sz w:val="22"/>
        </w:rPr>
        <w:t xml:space="preserve">construction of a </w:t>
      </w:r>
      <w:r w:rsidR="00F303AF" w:rsidRPr="00F303AF">
        <w:rPr>
          <w:rFonts w:ascii="Arial" w:hAnsi="Arial"/>
          <w:sz w:val="22"/>
        </w:rPr>
        <w:t>new future technology-focussed STEM Centre</w:t>
      </w:r>
      <w:r w:rsidR="00E9488F">
        <w:rPr>
          <w:rFonts w:ascii="Arial" w:hAnsi="Arial"/>
          <w:sz w:val="22"/>
        </w:rPr>
        <w:t>. This</w:t>
      </w:r>
      <w:r w:rsidR="00274FD0">
        <w:rPr>
          <w:rFonts w:ascii="Arial" w:hAnsi="Arial"/>
          <w:sz w:val="22"/>
        </w:rPr>
        <w:t xml:space="preserve"> role will support the accounting for the development </w:t>
      </w:r>
      <w:r w:rsidR="00315116">
        <w:rPr>
          <w:rFonts w:ascii="Arial" w:hAnsi="Arial"/>
          <w:sz w:val="22"/>
        </w:rPr>
        <w:t xml:space="preserve">project including </w:t>
      </w:r>
      <w:r w:rsidR="00237651">
        <w:rPr>
          <w:rFonts w:ascii="Arial" w:hAnsi="Arial"/>
          <w:sz w:val="22"/>
        </w:rPr>
        <w:t xml:space="preserve">managing </w:t>
      </w:r>
      <w:r w:rsidR="00315116">
        <w:rPr>
          <w:rFonts w:ascii="Arial" w:hAnsi="Arial"/>
          <w:sz w:val="22"/>
        </w:rPr>
        <w:t>grant funding an</w:t>
      </w:r>
      <w:r w:rsidR="00237651">
        <w:rPr>
          <w:rFonts w:ascii="Arial" w:hAnsi="Arial"/>
          <w:sz w:val="22"/>
        </w:rPr>
        <w:t>d</w:t>
      </w:r>
      <w:r w:rsidR="00EC50E7">
        <w:rPr>
          <w:rFonts w:ascii="Arial" w:hAnsi="Arial"/>
          <w:sz w:val="22"/>
        </w:rPr>
        <w:t xml:space="preserve"> project related costs.</w:t>
      </w:r>
      <w:r w:rsidR="00E9488F">
        <w:rPr>
          <w:rFonts w:ascii="Arial" w:hAnsi="Arial"/>
          <w:sz w:val="22"/>
        </w:rPr>
        <w:t xml:space="preserve"> </w:t>
      </w:r>
    </w:p>
    <w:p w14:paraId="5990FB79" w14:textId="77777777" w:rsidR="000D57F9" w:rsidRDefault="000D57F9">
      <w:pPr>
        <w:pStyle w:val="BodyText"/>
        <w:jc w:val="both"/>
        <w:rPr>
          <w:rFonts w:ascii="Arial" w:hAnsi="Arial"/>
          <w:sz w:val="22"/>
        </w:rPr>
      </w:pPr>
    </w:p>
    <w:p w14:paraId="339E3A12" w14:textId="2D467E56" w:rsidR="000D57F9" w:rsidRDefault="000D57F9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role will </w:t>
      </w:r>
      <w:r w:rsidR="00D70988">
        <w:rPr>
          <w:rFonts w:ascii="Arial" w:hAnsi="Arial"/>
          <w:sz w:val="22"/>
        </w:rPr>
        <w:t xml:space="preserve">work closely with Central Finance and will </w:t>
      </w:r>
      <w:r>
        <w:rPr>
          <w:rFonts w:ascii="Arial" w:hAnsi="Arial"/>
          <w:sz w:val="22"/>
        </w:rPr>
        <w:t xml:space="preserve">line manage two </w:t>
      </w:r>
      <w:r w:rsidR="000D7675">
        <w:rPr>
          <w:rFonts w:ascii="Arial" w:hAnsi="Arial"/>
          <w:sz w:val="22"/>
        </w:rPr>
        <w:t xml:space="preserve">Richmond-based </w:t>
      </w:r>
      <w:r>
        <w:rPr>
          <w:rFonts w:ascii="Arial" w:hAnsi="Arial"/>
          <w:sz w:val="22"/>
        </w:rPr>
        <w:t>staff</w:t>
      </w:r>
      <w:r w:rsidR="0030499A">
        <w:rPr>
          <w:rFonts w:ascii="Arial" w:hAnsi="Arial"/>
          <w:sz w:val="22"/>
        </w:rPr>
        <w:t>.</w:t>
      </w:r>
    </w:p>
    <w:p w14:paraId="7858A97A" w14:textId="77777777" w:rsidR="00C656E1" w:rsidRDefault="00C656E1">
      <w:pPr>
        <w:rPr>
          <w:rFonts w:ascii="Arial" w:hAnsi="Arial"/>
          <w:sz w:val="22"/>
        </w:rPr>
      </w:pPr>
    </w:p>
    <w:p w14:paraId="7C6AB503" w14:textId="77777777" w:rsidR="00C656E1" w:rsidRDefault="00C656E1">
      <w:pPr>
        <w:pStyle w:val="Heading3"/>
        <w:rPr>
          <w:rFonts w:ascii="Arial" w:hAnsi="Arial"/>
          <w:sz w:val="22"/>
          <w:u w:val="none"/>
        </w:rPr>
      </w:pPr>
      <w:r>
        <w:rPr>
          <w:rFonts w:ascii="Arial" w:hAnsi="Arial"/>
          <w:sz w:val="22"/>
          <w:u w:val="none"/>
        </w:rPr>
        <w:t>DUTIES</w:t>
      </w:r>
    </w:p>
    <w:p w14:paraId="24AF327F" w14:textId="77777777" w:rsidR="00C656E1" w:rsidRPr="006F4298" w:rsidRDefault="00C656E1">
      <w:pPr>
        <w:rPr>
          <w:rFonts w:ascii="Arial" w:hAnsi="Arial"/>
          <w:b/>
          <w:sz w:val="14"/>
          <w:szCs w:val="12"/>
          <w:u w:val="single"/>
        </w:rPr>
      </w:pPr>
    </w:p>
    <w:p w14:paraId="215DED42" w14:textId="77777777" w:rsidR="002F047F" w:rsidRDefault="00FD59A0">
      <w:pPr>
        <w:pStyle w:val="Body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Produce accurate and timely manageme</w:t>
      </w:r>
      <w:r w:rsidR="00AE427B">
        <w:rPr>
          <w:rFonts w:ascii="Arial" w:hAnsi="Arial"/>
          <w:sz w:val="22"/>
        </w:rPr>
        <w:t>nt accounts to agreed deadlines, for use by stakeholders such as senior managers, governors</w:t>
      </w:r>
      <w:r w:rsidR="00EC4AF6">
        <w:rPr>
          <w:rFonts w:ascii="Arial" w:hAnsi="Arial"/>
          <w:sz w:val="22"/>
        </w:rPr>
        <w:t>.</w:t>
      </w:r>
    </w:p>
    <w:p w14:paraId="2B63BE3E" w14:textId="77777777" w:rsidR="002F047F" w:rsidRPr="000B5EFB" w:rsidRDefault="002F047F" w:rsidP="002F047F">
      <w:pPr>
        <w:pStyle w:val="BodyText"/>
        <w:rPr>
          <w:rFonts w:ascii="Arial" w:hAnsi="Arial"/>
          <w:sz w:val="22"/>
        </w:rPr>
      </w:pPr>
    </w:p>
    <w:p w14:paraId="2C860C05" w14:textId="3CC4DFB1" w:rsidR="002F047F" w:rsidRPr="000B5EFB" w:rsidRDefault="00FD59A0">
      <w:pPr>
        <w:pStyle w:val="Body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Assist </w:t>
      </w:r>
      <w:r w:rsidR="006A3DCA">
        <w:rPr>
          <w:rFonts w:ascii="Arial" w:hAnsi="Arial"/>
          <w:sz w:val="22"/>
        </w:rPr>
        <w:t xml:space="preserve">the Finance Manager </w:t>
      </w:r>
      <w:r>
        <w:rPr>
          <w:rFonts w:ascii="Arial" w:hAnsi="Arial"/>
          <w:sz w:val="22"/>
        </w:rPr>
        <w:t>with the investigations of budget variances.</w:t>
      </w:r>
    </w:p>
    <w:p w14:paraId="2D87D7D6" w14:textId="77777777" w:rsidR="002F047F" w:rsidRDefault="002F047F" w:rsidP="002F047F">
      <w:pPr>
        <w:pStyle w:val="BodyText"/>
        <w:rPr>
          <w:rFonts w:ascii="Arial" w:hAnsi="Arial"/>
          <w:sz w:val="22"/>
        </w:rPr>
      </w:pPr>
    </w:p>
    <w:p w14:paraId="4F6FF32D" w14:textId="77777777" w:rsidR="00FD59A0" w:rsidRDefault="00FD59A0" w:rsidP="00FD59A0">
      <w:pPr>
        <w:pStyle w:val="Body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Maintain the nominal ledger coding structure and ensure that all transactions are correctly coded.</w:t>
      </w:r>
    </w:p>
    <w:p w14:paraId="14D0D54D" w14:textId="77777777" w:rsidR="00FD59A0" w:rsidRDefault="00FD59A0" w:rsidP="00FD59A0">
      <w:pPr>
        <w:pStyle w:val="ListParagraph"/>
        <w:rPr>
          <w:rFonts w:ascii="Arial" w:hAnsi="Arial"/>
          <w:sz w:val="22"/>
        </w:rPr>
      </w:pPr>
    </w:p>
    <w:p w14:paraId="2A93972F" w14:textId="77777777" w:rsidR="00FD59A0" w:rsidRDefault="00FD59A0" w:rsidP="00FD59A0">
      <w:pPr>
        <w:pStyle w:val="Body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Liaise with the College bankers for all routine banking matters.</w:t>
      </w:r>
    </w:p>
    <w:p w14:paraId="7B1B9FFE" w14:textId="77777777" w:rsidR="00FD59A0" w:rsidRDefault="00FD59A0" w:rsidP="00FD59A0">
      <w:pPr>
        <w:pStyle w:val="ListParagraph"/>
        <w:rPr>
          <w:rFonts w:ascii="Arial" w:hAnsi="Arial"/>
          <w:sz w:val="22"/>
        </w:rPr>
      </w:pPr>
    </w:p>
    <w:p w14:paraId="6DD5BCC5" w14:textId="77777777" w:rsidR="00FD59A0" w:rsidRDefault="00FD59A0" w:rsidP="00FD59A0">
      <w:pPr>
        <w:pStyle w:val="Body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Advise budget holders on routine accounting matters as required.</w:t>
      </w:r>
    </w:p>
    <w:p w14:paraId="3BB7C82E" w14:textId="77777777" w:rsidR="00FD59A0" w:rsidRDefault="00FD59A0" w:rsidP="00FD59A0">
      <w:pPr>
        <w:pStyle w:val="ListParagraph"/>
        <w:rPr>
          <w:rFonts w:ascii="Arial" w:hAnsi="Arial"/>
          <w:sz w:val="22"/>
        </w:rPr>
      </w:pPr>
    </w:p>
    <w:p w14:paraId="148754DF" w14:textId="12EBE722" w:rsidR="00FD59A0" w:rsidRDefault="00AA29A8" w:rsidP="00FD59A0">
      <w:pPr>
        <w:pStyle w:val="Body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Insist </w:t>
      </w:r>
      <w:proofErr w:type="gramStart"/>
      <w:r>
        <w:rPr>
          <w:rFonts w:ascii="Arial" w:hAnsi="Arial"/>
          <w:sz w:val="22"/>
        </w:rPr>
        <w:t>in</w:t>
      </w:r>
      <w:proofErr w:type="gramEnd"/>
      <w:r>
        <w:rPr>
          <w:rFonts w:ascii="Arial" w:hAnsi="Arial"/>
          <w:sz w:val="22"/>
        </w:rPr>
        <w:t xml:space="preserve"> completing</w:t>
      </w:r>
      <w:r w:rsidR="00FD59A0">
        <w:rPr>
          <w:rFonts w:ascii="Arial" w:hAnsi="Arial"/>
          <w:sz w:val="22"/>
        </w:rPr>
        <w:t xml:space="preserve"> the College VAT returns.</w:t>
      </w:r>
    </w:p>
    <w:p w14:paraId="26CF9F6B" w14:textId="77777777" w:rsidR="00FD59A0" w:rsidRDefault="00FD59A0" w:rsidP="00FD59A0">
      <w:pPr>
        <w:pStyle w:val="ListParagraph"/>
        <w:rPr>
          <w:rFonts w:ascii="Arial" w:hAnsi="Arial"/>
          <w:sz w:val="22"/>
        </w:rPr>
      </w:pPr>
    </w:p>
    <w:p w14:paraId="06238C63" w14:textId="7DC27AA3" w:rsidR="00FD59A0" w:rsidRDefault="00FD59A0" w:rsidP="00FD59A0">
      <w:pPr>
        <w:pStyle w:val="Body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</w:t>
      </w:r>
      <w:r w:rsidR="002D3497">
        <w:rPr>
          <w:rFonts w:ascii="Arial" w:hAnsi="Arial"/>
          <w:sz w:val="22"/>
        </w:rPr>
        <w:t xml:space="preserve">duce </w:t>
      </w:r>
      <w:r>
        <w:rPr>
          <w:rFonts w:ascii="Arial" w:hAnsi="Arial"/>
          <w:sz w:val="22"/>
        </w:rPr>
        <w:t>the monthly payroll journal</w:t>
      </w:r>
      <w:r w:rsidR="00AA29A8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.</w:t>
      </w:r>
    </w:p>
    <w:p w14:paraId="1CCD7481" w14:textId="77777777" w:rsidR="00333AEC" w:rsidRPr="006F4298" w:rsidRDefault="00333AEC" w:rsidP="00333AEC">
      <w:pPr>
        <w:pStyle w:val="ListParagraph"/>
        <w:rPr>
          <w:rFonts w:ascii="Arial" w:hAnsi="Arial"/>
          <w:sz w:val="12"/>
          <w:szCs w:val="10"/>
        </w:rPr>
      </w:pPr>
    </w:p>
    <w:p w14:paraId="10FB37BB" w14:textId="7EAB7F2F" w:rsidR="00FD59A0" w:rsidRDefault="00FD59A0" w:rsidP="00FD59A0">
      <w:pPr>
        <w:pStyle w:val="Body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Analyse the variances </w:t>
      </w:r>
      <w:r w:rsidR="006A3DCA">
        <w:rPr>
          <w:rFonts w:ascii="Arial" w:hAnsi="Arial"/>
          <w:sz w:val="22"/>
        </w:rPr>
        <w:t>on the payroll b</w:t>
      </w:r>
      <w:r>
        <w:rPr>
          <w:rFonts w:ascii="Arial" w:hAnsi="Arial"/>
          <w:sz w:val="22"/>
        </w:rPr>
        <w:t>udge</w:t>
      </w:r>
      <w:r w:rsidR="006E77D9">
        <w:rPr>
          <w:rFonts w:ascii="Arial" w:hAnsi="Arial"/>
          <w:sz w:val="22"/>
        </w:rPr>
        <w:t>t</w:t>
      </w:r>
      <w:r w:rsidR="006A3DCA">
        <w:rPr>
          <w:rFonts w:ascii="Arial" w:hAnsi="Arial"/>
          <w:sz w:val="22"/>
        </w:rPr>
        <w:t xml:space="preserve"> and report to the Finance Manager / Finance Director. </w:t>
      </w:r>
    </w:p>
    <w:p w14:paraId="1095C39F" w14:textId="77777777" w:rsidR="00FD59A0" w:rsidRDefault="00FD59A0" w:rsidP="00FD59A0">
      <w:pPr>
        <w:pStyle w:val="ListParagraph"/>
        <w:rPr>
          <w:rFonts w:ascii="Arial" w:hAnsi="Arial"/>
          <w:sz w:val="22"/>
        </w:rPr>
      </w:pPr>
    </w:p>
    <w:p w14:paraId="5C7E7790" w14:textId="47700BCC" w:rsidR="00FD59A0" w:rsidRDefault="00FD59A0" w:rsidP="00FD59A0">
      <w:pPr>
        <w:pStyle w:val="Body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Assist </w:t>
      </w:r>
      <w:r w:rsidR="006A3DCA">
        <w:rPr>
          <w:rFonts w:ascii="Arial" w:hAnsi="Arial"/>
          <w:sz w:val="22"/>
        </w:rPr>
        <w:t xml:space="preserve">the Finance Director </w:t>
      </w:r>
      <w:r>
        <w:rPr>
          <w:rFonts w:ascii="Arial" w:hAnsi="Arial"/>
          <w:sz w:val="22"/>
        </w:rPr>
        <w:t xml:space="preserve">with the production of the </w:t>
      </w:r>
      <w:r w:rsidR="00AE427B">
        <w:rPr>
          <w:rFonts w:ascii="Arial" w:hAnsi="Arial"/>
          <w:sz w:val="22"/>
        </w:rPr>
        <w:t>Financial Statements and Funding Body returns</w:t>
      </w:r>
      <w:r>
        <w:rPr>
          <w:rFonts w:ascii="Arial" w:hAnsi="Arial"/>
          <w:sz w:val="22"/>
        </w:rPr>
        <w:t>.</w:t>
      </w:r>
    </w:p>
    <w:p w14:paraId="7ABDB01E" w14:textId="77777777" w:rsidR="00FD59A0" w:rsidRDefault="00FD59A0" w:rsidP="00FD59A0">
      <w:pPr>
        <w:pStyle w:val="ListParagraph"/>
        <w:rPr>
          <w:rFonts w:ascii="Arial" w:hAnsi="Arial"/>
          <w:sz w:val="22"/>
        </w:rPr>
      </w:pPr>
    </w:p>
    <w:p w14:paraId="5A1A62D0" w14:textId="120CDAF9" w:rsidR="00FD59A0" w:rsidRDefault="00FD59A0" w:rsidP="00FD59A0">
      <w:pPr>
        <w:pStyle w:val="Body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Assist </w:t>
      </w:r>
      <w:r w:rsidR="006A3DCA">
        <w:rPr>
          <w:rFonts w:ascii="Arial" w:hAnsi="Arial"/>
          <w:sz w:val="22"/>
        </w:rPr>
        <w:t xml:space="preserve">the Finance Manager / Finance Director </w:t>
      </w:r>
      <w:r>
        <w:rPr>
          <w:rFonts w:ascii="Arial" w:hAnsi="Arial"/>
          <w:sz w:val="22"/>
        </w:rPr>
        <w:t>in the production of budgets and forecasts.</w:t>
      </w:r>
    </w:p>
    <w:p w14:paraId="414D9F67" w14:textId="77777777" w:rsidR="00FD59A0" w:rsidRDefault="00FD59A0" w:rsidP="00FD59A0">
      <w:pPr>
        <w:pStyle w:val="ListParagraph"/>
        <w:rPr>
          <w:rFonts w:ascii="Arial" w:hAnsi="Arial"/>
          <w:sz w:val="22"/>
        </w:rPr>
      </w:pPr>
    </w:p>
    <w:p w14:paraId="59E90417" w14:textId="72E641C1" w:rsidR="00FD59A0" w:rsidRDefault="00FD59A0" w:rsidP="00FD59A0">
      <w:pPr>
        <w:pStyle w:val="Body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Assist </w:t>
      </w:r>
      <w:r w:rsidR="006A3DCA">
        <w:rPr>
          <w:rFonts w:ascii="Arial" w:hAnsi="Arial"/>
          <w:sz w:val="22"/>
        </w:rPr>
        <w:t xml:space="preserve">the Finance Director </w:t>
      </w:r>
      <w:r>
        <w:rPr>
          <w:rFonts w:ascii="Arial" w:hAnsi="Arial"/>
          <w:sz w:val="22"/>
        </w:rPr>
        <w:t>with cashflow forecasting and monitoring.</w:t>
      </w:r>
    </w:p>
    <w:p w14:paraId="5B4EBFBE" w14:textId="77777777" w:rsidR="00AE427B" w:rsidRDefault="00AE427B" w:rsidP="00AE427B">
      <w:pPr>
        <w:pStyle w:val="ListParagraph"/>
        <w:rPr>
          <w:rFonts w:ascii="Arial" w:hAnsi="Arial"/>
          <w:sz w:val="22"/>
        </w:rPr>
      </w:pPr>
    </w:p>
    <w:p w14:paraId="771ED09C" w14:textId="7FBE3B29" w:rsidR="00AE427B" w:rsidRDefault="006E77D9" w:rsidP="00FD59A0">
      <w:pPr>
        <w:pStyle w:val="Body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Monitor</w:t>
      </w:r>
      <w:r w:rsidR="00AE427B">
        <w:rPr>
          <w:rFonts w:ascii="Arial" w:hAnsi="Arial"/>
          <w:sz w:val="22"/>
        </w:rPr>
        <w:t xml:space="preserve"> capital expenditure against budget.</w:t>
      </w:r>
    </w:p>
    <w:p w14:paraId="0AD8DB8F" w14:textId="77777777" w:rsidR="00EA7FBB" w:rsidRDefault="00EA7FBB" w:rsidP="00EA7FBB">
      <w:pPr>
        <w:pStyle w:val="ListParagraph"/>
        <w:rPr>
          <w:rFonts w:ascii="Arial" w:hAnsi="Arial"/>
          <w:sz w:val="22"/>
        </w:rPr>
      </w:pPr>
    </w:p>
    <w:p w14:paraId="3FF09033" w14:textId="03730738" w:rsidR="00EA7FBB" w:rsidRDefault="00EA7FBB" w:rsidP="00FD59A0">
      <w:pPr>
        <w:pStyle w:val="Body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Prepare monthly depreciation journals and fixed assets information.</w:t>
      </w:r>
    </w:p>
    <w:p w14:paraId="6F0B74D4" w14:textId="77777777" w:rsidR="00EA7FBB" w:rsidRDefault="00EA7FBB" w:rsidP="00EA7FBB">
      <w:pPr>
        <w:pStyle w:val="ListParagraph"/>
        <w:rPr>
          <w:rFonts w:ascii="Arial" w:hAnsi="Arial"/>
          <w:sz w:val="22"/>
        </w:rPr>
      </w:pPr>
    </w:p>
    <w:p w14:paraId="6EE8AB95" w14:textId="175B8438" w:rsidR="00EA7FBB" w:rsidRDefault="00EA7FBB" w:rsidP="00FD59A0">
      <w:pPr>
        <w:pStyle w:val="Body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Work with the project management team to provide information on contractor invoices.</w:t>
      </w:r>
    </w:p>
    <w:p w14:paraId="7435E2C9" w14:textId="77777777" w:rsidR="00FD59A0" w:rsidRDefault="00FD59A0" w:rsidP="00FD59A0">
      <w:pPr>
        <w:pStyle w:val="ListParagraph"/>
        <w:rPr>
          <w:rFonts w:ascii="Arial" w:hAnsi="Arial"/>
          <w:sz w:val="22"/>
        </w:rPr>
      </w:pPr>
    </w:p>
    <w:p w14:paraId="524A2B6F" w14:textId="5E89C1B6" w:rsidR="00FD59A0" w:rsidRDefault="006A3DCA" w:rsidP="00FD59A0">
      <w:pPr>
        <w:pStyle w:val="Body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</w:t>
      </w:r>
      <w:r w:rsidR="00FD59A0">
        <w:rPr>
          <w:rFonts w:ascii="Arial" w:hAnsi="Arial"/>
          <w:sz w:val="22"/>
        </w:rPr>
        <w:t>o-ordinate, monitor and support the implementation of the College’s grant funded contracts.</w:t>
      </w:r>
    </w:p>
    <w:p w14:paraId="02712941" w14:textId="77777777" w:rsidR="00FD59A0" w:rsidRDefault="00FD59A0" w:rsidP="00FD59A0">
      <w:pPr>
        <w:pStyle w:val="ListParagraph"/>
        <w:rPr>
          <w:rFonts w:ascii="Arial" w:hAnsi="Arial"/>
          <w:sz w:val="22"/>
        </w:rPr>
      </w:pPr>
    </w:p>
    <w:p w14:paraId="4A48539E" w14:textId="5BC45E2F" w:rsidR="00FD59A0" w:rsidRDefault="005D1862" w:rsidP="00FD59A0">
      <w:pPr>
        <w:pStyle w:val="Body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Assist with the preparation of</w:t>
      </w:r>
      <w:r w:rsidR="00FD59A0">
        <w:rPr>
          <w:rFonts w:ascii="Arial" w:hAnsi="Arial"/>
          <w:sz w:val="22"/>
        </w:rPr>
        <w:t xml:space="preserve"> statutory returns and claims to the funding bodies of such contracts, ensuring that there is a full audit trail in support.</w:t>
      </w:r>
    </w:p>
    <w:p w14:paraId="656BE87A" w14:textId="77777777" w:rsidR="008A5F4A" w:rsidRDefault="008A5F4A" w:rsidP="008A5F4A">
      <w:pPr>
        <w:pStyle w:val="ListParagraph"/>
        <w:rPr>
          <w:rFonts w:ascii="Arial" w:hAnsi="Arial"/>
          <w:sz w:val="22"/>
        </w:rPr>
      </w:pPr>
    </w:p>
    <w:p w14:paraId="3BD13F08" w14:textId="208F6B73" w:rsidR="008A5F4A" w:rsidRDefault="008A5F4A" w:rsidP="00FD59A0">
      <w:pPr>
        <w:pStyle w:val="Body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Complete monthly control account reconciliations.</w:t>
      </w:r>
    </w:p>
    <w:p w14:paraId="53BCA64C" w14:textId="77777777" w:rsidR="00FD59A0" w:rsidRDefault="00FD59A0" w:rsidP="005D1862">
      <w:pPr>
        <w:pStyle w:val="ListParagraph"/>
        <w:ind w:left="0"/>
        <w:rPr>
          <w:rFonts w:ascii="Arial" w:hAnsi="Arial"/>
          <w:sz w:val="22"/>
        </w:rPr>
      </w:pPr>
    </w:p>
    <w:p w14:paraId="0744908C" w14:textId="40D89713" w:rsidR="00081C99" w:rsidRPr="00081C99" w:rsidRDefault="00635B6F" w:rsidP="00081C99">
      <w:pPr>
        <w:pStyle w:val="Body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="00815317" w:rsidRPr="00815317">
        <w:rPr>
          <w:rFonts w:ascii="Arial" w:hAnsi="Arial"/>
          <w:sz w:val="22"/>
        </w:rPr>
        <w:t>roduce budgetary and forecast information and liaise closely with project and contract managers.</w:t>
      </w:r>
      <w:r w:rsidR="00AE427B">
        <w:rPr>
          <w:rFonts w:ascii="Arial" w:hAnsi="Arial"/>
          <w:sz w:val="22"/>
        </w:rPr>
        <w:t xml:space="preserve"> </w:t>
      </w:r>
      <w:r w:rsidR="00081C99">
        <w:rPr>
          <w:rFonts w:ascii="Arial" w:hAnsi="Arial"/>
          <w:sz w:val="22"/>
        </w:rPr>
        <w:t>Liaise</w:t>
      </w:r>
      <w:r w:rsidR="00AE427B">
        <w:rPr>
          <w:rFonts w:ascii="Arial" w:hAnsi="Arial"/>
          <w:sz w:val="22"/>
        </w:rPr>
        <w:t xml:space="preserve"> with </w:t>
      </w:r>
      <w:proofErr w:type="spellStart"/>
      <w:r w:rsidR="00AE427B">
        <w:rPr>
          <w:rFonts w:ascii="Arial" w:hAnsi="Arial"/>
          <w:sz w:val="22"/>
        </w:rPr>
        <w:t>sub contractors</w:t>
      </w:r>
      <w:proofErr w:type="spellEnd"/>
      <w:r w:rsidR="00AE427B">
        <w:rPr>
          <w:rFonts w:ascii="Arial" w:hAnsi="Arial"/>
          <w:sz w:val="22"/>
        </w:rPr>
        <w:t xml:space="preserve"> to ensure </w:t>
      </w:r>
      <w:r w:rsidR="00081C99">
        <w:rPr>
          <w:rFonts w:ascii="Arial" w:hAnsi="Arial"/>
          <w:sz w:val="22"/>
        </w:rPr>
        <w:t xml:space="preserve">reconciliations/payments made </w:t>
      </w:r>
      <w:r w:rsidR="00170B7E">
        <w:rPr>
          <w:rFonts w:ascii="Arial" w:hAnsi="Arial"/>
          <w:sz w:val="22"/>
        </w:rPr>
        <w:t xml:space="preserve">are </w:t>
      </w:r>
      <w:r w:rsidR="00081C99">
        <w:rPr>
          <w:rFonts w:ascii="Arial" w:hAnsi="Arial"/>
          <w:sz w:val="22"/>
        </w:rPr>
        <w:t>timely.</w:t>
      </w:r>
    </w:p>
    <w:p w14:paraId="6C6A03A7" w14:textId="77777777" w:rsidR="00815317" w:rsidRDefault="00815317" w:rsidP="00815317">
      <w:pPr>
        <w:pStyle w:val="BodyText"/>
        <w:ind w:left="720"/>
        <w:rPr>
          <w:rFonts w:ascii="Arial" w:hAnsi="Arial"/>
          <w:sz w:val="22"/>
        </w:rPr>
      </w:pPr>
    </w:p>
    <w:p w14:paraId="3A1B11BC" w14:textId="3E9AF8D1" w:rsidR="00FD59A0" w:rsidRDefault="00011E57" w:rsidP="00FD59A0">
      <w:pPr>
        <w:pStyle w:val="Body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  <w:r w:rsidR="00FD59A0">
        <w:rPr>
          <w:rFonts w:ascii="Arial" w:hAnsi="Arial"/>
          <w:sz w:val="22"/>
        </w:rPr>
        <w:t>dvise staff on project and contract monitoring requirements and procedures.</w:t>
      </w:r>
    </w:p>
    <w:p w14:paraId="3B841AB6" w14:textId="77777777" w:rsidR="00FD59A0" w:rsidRDefault="00FD59A0" w:rsidP="00FD59A0">
      <w:pPr>
        <w:pStyle w:val="ListParagraph"/>
        <w:rPr>
          <w:rFonts w:ascii="Arial" w:hAnsi="Arial"/>
          <w:sz w:val="22"/>
        </w:rPr>
      </w:pPr>
    </w:p>
    <w:p w14:paraId="5601818C" w14:textId="77777777" w:rsidR="00FD59A0" w:rsidRDefault="00FD59A0" w:rsidP="00FD59A0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815317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ab/>
        <w:t>Liaise with internal and external auditors as and when required.</w:t>
      </w:r>
    </w:p>
    <w:p w14:paraId="12D3B200" w14:textId="77777777" w:rsidR="00FD59A0" w:rsidRDefault="00FD59A0" w:rsidP="00FD59A0">
      <w:pPr>
        <w:pStyle w:val="BodyText"/>
        <w:rPr>
          <w:rFonts w:ascii="Arial" w:hAnsi="Arial"/>
          <w:sz w:val="22"/>
        </w:rPr>
      </w:pPr>
    </w:p>
    <w:p w14:paraId="5E60712E" w14:textId="77777777" w:rsidR="00FD59A0" w:rsidRDefault="00815317" w:rsidP="00FD59A0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19</w:t>
      </w:r>
      <w:r w:rsidR="00FD59A0">
        <w:rPr>
          <w:rFonts w:ascii="Arial" w:hAnsi="Arial"/>
          <w:sz w:val="22"/>
        </w:rPr>
        <w:t>.</w:t>
      </w:r>
      <w:r w:rsidR="00FD59A0">
        <w:rPr>
          <w:rFonts w:ascii="Arial" w:hAnsi="Arial"/>
          <w:sz w:val="22"/>
        </w:rPr>
        <w:tab/>
        <w:t>Any other duties as may be reasonably required.</w:t>
      </w:r>
    </w:p>
    <w:p w14:paraId="34E2E0FB" w14:textId="77777777" w:rsidR="00FD59A0" w:rsidRDefault="00FD59A0" w:rsidP="00FD59A0">
      <w:pPr>
        <w:pStyle w:val="BodyText"/>
        <w:rPr>
          <w:rFonts w:ascii="Arial" w:hAnsi="Arial"/>
          <w:sz w:val="22"/>
        </w:rPr>
      </w:pPr>
    </w:p>
    <w:p w14:paraId="7EDDCCE7" w14:textId="77777777" w:rsidR="000B5EFB" w:rsidRDefault="00815317" w:rsidP="00FD59A0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20</w:t>
      </w:r>
      <w:r w:rsidR="00FD59A0">
        <w:rPr>
          <w:rFonts w:ascii="Arial" w:hAnsi="Arial"/>
          <w:sz w:val="22"/>
        </w:rPr>
        <w:t>.</w:t>
      </w:r>
      <w:r w:rsidR="00FD59A0">
        <w:rPr>
          <w:rFonts w:ascii="Arial" w:hAnsi="Arial"/>
          <w:sz w:val="22"/>
        </w:rPr>
        <w:tab/>
        <w:t>At all times to ensure compliance with the College’s financial regulations.</w:t>
      </w:r>
      <w:r w:rsidR="00C656E1">
        <w:rPr>
          <w:rFonts w:ascii="Arial" w:hAnsi="Arial"/>
          <w:sz w:val="22"/>
        </w:rPr>
        <w:br/>
      </w:r>
    </w:p>
    <w:p w14:paraId="1E0AC450" w14:textId="77777777" w:rsidR="00815317" w:rsidRDefault="00815317" w:rsidP="00FD59A0">
      <w:pPr>
        <w:pStyle w:val="BodyText"/>
        <w:rPr>
          <w:rFonts w:ascii="Arial" w:hAnsi="Arial"/>
          <w:sz w:val="22"/>
        </w:rPr>
      </w:pPr>
    </w:p>
    <w:p w14:paraId="1E19F76C" w14:textId="77777777" w:rsidR="00C656E1" w:rsidRDefault="00815317">
      <w:pPr>
        <w:pStyle w:val="Body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OTHER DUTIES:</w:t>
      </w:r>
    </w:p>
    <w:p w14:paraId="6535B336" w14:textId="77777777" w:rsidR="00C656E1" w:rsidRDefault="00C656E1">
      <w:pPr>
        <w:pStyle w:val="BodyText"/>
        <w:rPr>
          <w:rFonts w:ascii="Arial" w:hAnsi="Arial"/>
          <w:b/>
          <w:sz w:val="22"/>
          <w:u w:val="single"/>
        </w:rPr>
      </w:pPr>
    </w:p>
    <w:p w14:paraId="58291BAC" w14:textId="77777777" w:rsidR="009B3F96" w:rsidRDefault="009B3F96" w:rsidP="009B3F96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 participate in relevant training and staff development opportunities where appropriate.</w:t>
      </w:r>
    </w:p>
    <w:p w14:paraId="3C177565" w14:textId="77777777" w:rsidR="00ED07DE" w:rsidRDefault="00ED07DE" w:rsidP="00ED07DE">
      <w:pPr>
        <w:ind w:left="720"/>
        <w:jc w:val="both"/>
        <w:rPr>
          <w:rFonts w:ascii="Arial" w:hAnsi="Arial"/>
          <w:sz w:val="22"/>
        </w:rPr>
      </w:pPr>
    </w:p>
    <w:p w14:paraId="6AFF6A59" w14:textId="77777777" w:rsidR="009B3F96" w:rsidRPr="009B3F96" w:rsidRDefault="009B3F96" w:rsidP="009B3F96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 w:rsidRPr="009B3F96">
        <w:rPr>
          <w:rFonts w:ascii="Arial" w:hAnsi="Arial"/>
          <w:sz w:val="22"/>
        </w:rPr>
        <w:t>To take an active part in the Appraisal and Mentoring processes.</w:t>
      </w:r>
    </w:p>
    <w:p w14:paraId="639FBD2F" w14:textId="77777777" w:rsidR="009B3F96" w:rsidRDefault="009B3F96" w:rsidP="009B3F96">
      <w:pPr>
        <w:jc w:val="both"/>
        <w:rPr>
          <w:rFonts w:ascii="Arial" w:hAnsi="Arial"/>
          <w:sz w:val="22"/>
        </w:rPr>
      </w:pPr>
    </w:p>
    <w:p w14:paraId="0229A0CD" w14:textId="77777777" w:rsidR="00815317" w:rsidRDefault="00815317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To comply with all relevant Health and Safety regulations and assist the college in the implementation of its own Health and Safety Policy.</w:t>
      </w:r>
    </w:p>
    <w:p w14:paraId="120A7B18" w14:textId="77777777" w:rsidR="00815317" w:rsidRDefault="00815317" w:rsidP="00815317">
      <w:pPr>
        <w:pStyle w:val="ListParagraph"/>
        <w:rPr>
          <w:rFonts w:ascii="Arial" w:hAnsi="Arial"/>
          <w:sz w:val="22"/>
        </w:rPr>
      </w:pPr>
    </w:p>
    <w:p w14:paraId="3720F80D" w14:textId="77777777" w:rsidR="00815317" w:rsidRPr="004E6541" w:rsidRDefault="00815317" w:rsidP="004E6541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To comply with and actively promote within their section the College’s Equal Opportunities Policy.</w:t>
      </w:r>
    </w:p>
    <w:p w14:paraId="06D8DB46" w14:textId="77777777" w:rsidR="00815317" w:rsidRDefault="00815317" w:rsidP="00815317">
      <w:pPr>
        <w:pStyle w:val="ListParagraph"/>
        <w:rPr>
          <w:rFonts w:ascii="Arial" w:hAnsi="Arial"/>
          <w:sz w:val="22"/>
        </w:rPr>
      </w:pPr>
    </w:p>
    <w:p w14:paraId="4860CA05" w14:textId="77777777" w:rsidR="00815317" w:rsidRDefault="00815317" w:rsidP="00815317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participate in </w:t>
      </w:r>
      <w:r w:rsidR="004E6541">
        <w:rPr>
          <w:rFonts w:ascii="Arial" w:hAnsi="Arial"/>
          <w:sz w:val="22"/>
        </w:rPr>
        <w:t xml:space="preserve">all necessary </w:t>
      </w:r>
      <w:r>
        <w:rPr>
          <w:rFonts w:ascii="Arial" w:hAnsi="Arial"/>
          <w:sz w:val="22"/>
        </w:rPr>
        <w:t>enrolment duties.</w:t>
      </w:r>
    </w:p>
    <w:p w14:paraId="4433077F" w14:textId="77777777" w:rsidR="00815317" w:rsidRDefault="00815317" w:rsidP="00815317">
      <w:pPr>
        <w:pStyle w:val="ListParagraph"/>
        <w:rPr>
          <w:rFonts w:ascii="Arial" w:hAnsi="Arial"/>
          <w:sz w:val="22"/>
        </w:rPr>
      </w:pPr>
    </w:p>
    <w:p w14:paraId="74B35944" w14:textId="77777777" w:rsidR="00C656E1" w:rsidRDefault="00815317" w:rsidP="00815317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To carry out all other duties as may be reasonably required.</w:t>
      </w:r>
      <w:r w:rsidR="00C656E1">
        <w:rPr>
          <w:rFonts w:ascii="Arial" w:hAnsi="Arial"/>
          <w:sz w:val="22"/>
        </w:rPr>
        <w:br/>
      </w:r>
    </w:p>
    <w:p w14:paraId="1F748682" w14:textId="77777777" w:rsidR="00C656E1" w:rsidRDefault="00C656E1" w:rsidP="00815317">
      <w:pPr>
        <w:pStyle w:val="BodyText"/>
        <w:rPr>
          <w:rFonts w:ascii="Arial" w:hAnsi="Arial"/>
          <w:sz w:val="22"/>
        </w:rPr>
      </w:pPr>
    </w:p>
    <w:p w14:paraId="5458E5FE" w14:textId="2948DD81" w:rsidR="00815317" w:rsidRDefault="007D4074" w:rsidP="00815317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9BF4CE" wp14:editId="739153C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29655" cy="7435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9B5D0" w14:textId="77777777" w:rsidR="00AE427B" w:rsidRPr="00815317" w:rsidRDefault="00AE427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153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Further Education is an </w:t>
                            </w:r>
                            <w:proofErr w:type="gramStart"/>
                            <w:r w:rsidRPr="008153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ever changing</w:t>
                            </w:r>
                            <w:proofErr w:type="gramEnd"/>
                            <w:r w:rsidRPr="008153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service and all staff are expected to participate con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structively in College activiti</w:t>
                            </w:r>
                            <w:r w:rsidRPr="008153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 and to adopt a flexible approach to their work.  This job description will be reviewed annually during the appraisal process and will be varied in the light of the business needs of the College.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9BF4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2.65pt;height:58.55pt;z-index:25165772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">
                <v:textbox style="mso-fit-shape-to-text:t">
                  <w:txbxContent>
                    <w:p w14:paraId="7549B5D0" w14:textId="77777777" w:rsidR="00AE427B" w:rsidRPr="00815317" w:rsidRDefault="00AE427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15317">
                        <w:rPr>
                          <w:rFonts w:ascii="Arial" w:hAnsi="Arial" w:cs="Arial"/>
                          <w:sz w:val="22"/>
                          <w:szCs w:val="22"/>
                        </w:rPr>
                        <w:t>Further Education is an ever changing service and all staff are expected to participate con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structively in College activiti</w:t>
                      </w:r>
                      <w:r w:rsidRPr="00815317">
                        <w:rPr>
                          <w:rFonts w:ascii="Arial" w:hAnsi="Arial" w:cs="Arial"/>
                          <w:sz w:val="22"/>
                          <w:szCs w:val="22"/>
                        </w:rPr>
                        <w:t>es and to adopt a flexible approach to their work.  This job description will be reviewed annually during the appraisal process and will be varied in the light of the business needs of the College.</w:t>
                      </w:r>
                    </w:p>
                  </w:txbxContent>
                </v:textbox>
              </v:shape>
            </w:pict>
          </mc:Fallback>
        </mc:AlternateContent>
      </w:r>
    </w:p>
    <w:p w14:paraId="717C2706" w14:textId="77777777" w:rsidR="00815317" w:rsidRDefault="00815317" w:rsidP="00815317">
      <w:pPr>
        <w:pStyle w:val="BodyText"/>
        <w:rPr>
          <w:rFonts w:ascii="Arial" w:hAnsi="Arial"/>
          <w:sz w:val="22"/>
        </w:rPr>
      </w:pPr>
    </w:p>
    <w:p w14:paraId="42F204A5" w14:textId="77777777" w:rsidR="00815317" w:rsidRDefault="00815317" w:rsidP="00815317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59A90455" w14:textId="5321B165" w:rsidR="00C656E1" w:rsidRDefault="005B2810">
      <w:pPr>
        <w:pStyle w:val="Heading4"/>
        <w:rPr>
          <w:rFonts w:ascii="Arial" w:hAnsi="Arial"/>
          <w:sz w:val="32"/>
        </w:rPr>
      </w:pPr>
      <w:r>
        <w:rPr>
          <w:rFonts w:ascii="Arial" w:hAnsi="Arial"/>
          <w:sz w:val="32"/>
        </w:rPr>
        <w:lastRenderedPageBreak/>
        <w:t>Management Accountant</w:t>
      </w:r>
    </w:p>
    <w:p w14:paraId="44181B47" w14:textId="77777777" w:rsidR="00C656E1" w:rsidRPr="00756E81" w:rsidRDefault="00C656E1">
      <w:pPr>
        <w:rPr>
          <w:sz w:val="8"/>
        </w:rPr>
      </w:pPr>
    </w:p>
    <w:p w14:paraId="6BDB49EF" w14:textId="77777777" w:rsidR="00C656E1" w:rsidRDefault="005B2810">
      <w:pPr>
        <w:pStyle w:val="Heading5"/>
        <w:rPr>
          <w:sz w:val="32"/>
        </w:rPr>
      </w:pPr>
      <w:r>
        <w:rPr>
          <w:sz w:val="32"/>
        </w:rPr>
        <w:t>Person Specification</w:t>
      </w:r>
    </w:p>
    <w:p w14:paraId="56B0392E" w14:textId="77777777" w:rsidR="00C656E1" w:rsidRPr="00756E81" w:rsidRDefault="00C656E1">
      <w:pPr>
        <w:rPr>
          <w:rFonts w:ascii="Arial" w:hAnsi="Arial"/>
          <w:b/>
          <w:sz w:val="12"/>
          <w:u w:val="single"/>
        </w:rPr>
      </w:pPr>
    </w:p>
    <w:p w14:paraId="418E6E28" w14:textId="77777777" w:rsidR="00C656E1" w:rsidRPr="000B5EFB" w:rsidRDefault="00C656E1">
      <w:pPr>
        <w:rPr>
          <w:rFonts w:ascii="Arial" w:hAnsi="Arial"/>
          <w:b/>
          <w:sz w:val="8"/>
          <w:u w:val="single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260"/>
        <w:gridCol w:w="1260"/>
        <w:gridCol w:w="1572"/>
      </w:tblGrid>
      <w:tr w:rsidR="005F409C" w14:paraId="252BA947" w14:textId="77777777" w:rsidTr="00B41C18">
        <w:tc>
          <w:tcPr>
            <w:tcW w:w="5148" w:type="dxa"/>
          </w:tcPr>
          <w:p w14:paraId="1024C336" w14:textId="77777777" w:rsidR="005F409C" w:rsidRDefault="005F409C" w:rsidP="00B41C1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260" w:type="dxa"/>
          </w:tcPr>
          <w:p w14:paraId="6D619773" w14:textId="77777777" w:rsidR="005F409C" w:rsidRDefault="005F409C" w:rsidP="00B41C1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Essential</w:t>
            </w:r>
          </w:p>
        </w:tc>
        <w:tc>
          <w:tcPr>
            <w:tcW w:w="1260" w:type="dxa"/>
          </w:tcPr>
          <w:p w14:paraId="53FC16C1" w14:textId="77777777" w:rsidR="005F409C" w:rsidRDefault="005F409C" w:rsidP="00B41C1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Desirable</w:t>
            </w:r>
          </w:p>
        </w:tc>
        <w:tc>
          <w:tcPr>
            <w:tcW w:w="1572" w:type="dxa"/>
          </w:tcPr>
          <w:p w14:paraId="0901CD3F" w14:textId="77777777" w:rsidR="005F409C" w:rsidRDefault="005F409C" w:rsidP="00B41C1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How </w:t>
            </w:r>
            <w:proofErr w:type="gramStart"/>
            <w:r>
              <w:rPr>
                <w:rFonts w:ascii="Arial" w:hAnsi="Arial"/>
                <w:b/>
                <w:sz w:val="22"/>
              </w:rPr>
              <w:t>assessed?*</w:t>
            </w:r>
            <w:proofErr w:type="gramEnd"/>
          </w:p>
        </w:tc>
      </w:tr>
      <w:tr w:rsidR="005F409C" w14:paraId="58095E19" w14:textId="77777777" w:rsidTr="00B41C18">
        <w:tc>
          <w:tcPr>
            <w:tcW w:w="5148" w:type="dxa"/>
          </w:tcPr>
          <w:p w14:paraId="1709D5E6" w14:textId="77777777" w:rsidR="005F409C" w:rsidRPr="008541CA" w:rsidRDefault="005F409C" w:rsidP="00B41C18">
            <w:pPr>
              <w:pStyle w:val="Heading7"/>
              <w:rPr>
                <w:rFonts w:ascii="Arial" w:hAnsi="Arial" w:cs="Arial"/>
                <w:b/>
                <w:sz w:val="20"/>
                <w:szCs w:val="20"/>
              </w:rPr>
            </w:pPr>
            <w:r w:rsidRPr="008541CA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1260" w:type="dxa"/>
          </w:tcPr>
          <w:p w14:paraId="6F5F8882" w14:textId="77777777" w:rsidR="005F409C" w:rsidRDefault="005F409C" w:rsidP="00B41C1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260" w:type="dxa"/>
          </w:tcPr>
          <w:p w14:paraId="3F04C6A8" w14:textId="77777777" w:rsidR="005F409C" w:rsidRDefault="005F409C" w:rsidP="00B41C1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72" w:type="dxa"/>
          </w:tcPr>
          <w:p w14:paraId="3545F65F" w14:textId="77777777" w:rsidR="005F409C" w:rsidRDefault="005F409C" w:rsidP="00B41C18">
            <w:pPr>
              <w:rPr>
                <w:rFonts w:ascii="Arial" w:hAnsi="Arial"/>
                <w:b/>
                <w:sz w:val="22"/>
              </w:rPr>
            </w:pPr>
          </w:p>
        </w:tc>
      </w:tr>
      <w:tr w:rsidR="005F409C" w14:paraId="4017251D" w14:textId="77777777" w:rsidTr="00B41C18">
        <w:tc>
          <w:tcPr>
            <w:tcW w:w="5148" w:type="dxa"/>
          </w:tcPr>
          <w:p w14:paraId="7A6BB8C6" w14:textId="77777777" w:rsidR="005F409C" w:rsidRPr="001A3A87" w:rsidRDefault="005F409C" w:rsidP="00B41C18">
            <w:pPr>
              <w:numPr>
                <w:ilvl w:val="0"/>
                <w:numId w:val="43"/>
              </w:numPr>
              <w:rPr>
                <w:rFonts w:ascii="Arial" w:hAnsi="Arial"/>
              </w:rPr>
            </w:pPr>
            <w:r w:rsidRPr="001A3A87">
              <w:rPr>
                <w:rFonts w:ascii="Arial" w:hAnsi="Arial"/>
              </w:rPr>
              <w:t xml:space="preserve">Qualified to degree level </w:t>
            </w:r>
          </w:p>
        </w:tc>
        <w:tc>
          <w:tcPr>
            <w:tcW w:w="1260" w:type="dxa"/>
          </w:tcPr>
          <w:p w14:paraId="119C8004" w14:textId="77777777" w:rsidR="005F409C" w:rsidRPr="001A3A87" w:rsidRDefault="005F409C" w:rsidP="00B41C18">
            <w:pPr>
              <w:jc w:val="center"/>
              <w:rPr>
                <w:rFonts w:ascii="Arial" w:hAnsi="Arial"/>
              </w:rPr>
            </w:pPr>
            <w:r w:rsidRPr="001A3A87">
              <w:rPr>
                <w:rFonts w:ascii="Arial" w:hAnsi="Arial"/>
              </w:rPr>
              <w:sym w:font="Wingdings" w:char="F0FC"/>
            </w:r>
          </w:p>
        </w:tc>
        <w:tc>
          <w:tcPr>
            <w:tcW w:w="1260" w:type="dxa"/>
          </w:tcPr>
          <w:p w14:paraId="3BE7C523" w14:textId="77777777" w:rsidR="005F409C" w:rsidRPr="001A3A87" w:rsidRDefault="005F409C" w:rsidP="00B41C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72" w:type="dxa"/>
          </w:tcPr>
          <w:p w14:paraId="4582A595" w14:textId="77777777" w:rsidR="005F409C" w:rsidRPr="001A3A87" w:rsidRDefault="005F409C" w:rsidP="00B41C18">
            <w:pPr>
              <w:rPr>
                <w:rFonts w:ascii="Arial" w:hAnsi="Arial"/>
              </w:rPr>
            </w:pPr>
            <w:r w:rsidRPr="001A3A87">
              <w:rPr>
                <w:rFonts w:ascii="Arial" w:hAnsi="Arial"/>
              </w:rPr>
              <w:t>AF/Cert</w:t>
            </w:r>
          </w:p>
        </w:tc>
      </w:tr>
      <w:tr w:rsidR="005F409C" w14:paraId="62D8EEAB" w14:textId="77777777" w:rsidTr="00B41C18">
        <w:tc>
          <w:tcPr>
            <w:tcW w:w="5148" w:type="dxa"/>
          </w:tcPr>
          <w:p w14:paraId="52F79729" w14:textId="77777777" w:rsidR="005F409C" w:rsidRPr="001A3A87" w:rsidRDefault="005F409C" w:rsidP="00B41C18">
            <w:pPr>
              <w:numPr>
                <w:ilvl w:val="0"/>
                <w:numId w:val="4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CCAB part qualified or finalist</w:t>
            </w:r>
          </w:p>
        </w:tc>
        <w:tc>
          <w:tcPr>
            <w:tcW w:w="1260" w:type="dxa"/>
          </w:tcPr>
          <w:p w14:paraId="7F6EE0A0" w14:textId="77777777" w:rsidR="005F409C" w:rsidRPr="001A3A87" w:rsidRDefault="005F409C" w:rsidP="00B41C18">
            <w:pPr>
              <w:jc w:val="center"/>
              <w:rPr>
                <w:rFonts w:ascii="Arial" w:hAnsi="Arial"/>
              </w:rPr>
            </w:pPr>
            <w:r w:rsidRPr="001A3A87">
              <w:rPr>
                <w:rFonts w:ascii="Arial" w:hAnsi="Arial"/>
              </w:rPr>
              <w:sym w:font="Wingdings" w:char="F0FC"/>
            </w:r>
          </w:p>
        </w:tc>
        <w:tc>
          <w:tcPr>
            <w:tcW w:w="1260" w:type="dxa"/>
          </w:tcPr>
          <w:p w14:paraId="5BAC4712" w14:textId="77777777" w:rsidR="005F409C" w:rsidRPr="001A3A87" w:rsidRDefault="005F409C" w:rsidP="00B41C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72" w:type="dxa"/>
          </w:tcPr>
          <w:p w14:paraId="7B2F5B92" w14:textId="77777777" w:rsidR="005F409C" w:rsidRPr="001A3A87" w:rsidRDefault="005F409C" w:rsidP="00B41C18">
            <w:pPr>
              <w:rPr>
                <w:rFonts w:ascii="Arial" w:hAnsi="Arial"/>
              </w:rPr>
            </w:pPr>
            <w:r w:rsidRPr="001A3A87">
              <w:rPr>
                <w:rFonts w:ascii="Arial" w:hAnsi="Arial"/>
              </w:rPr>
              <w:t>AF/Cert</w:t>
            </w:r>
          </w:p>
        </w:tc>
      </w:tr>
      <w:tr w:rsidR="005F409C" w14:paraId="55A2181B" w14:textId="77777777" w:rsidTr="00B41C18">
        <w:tc>
          <w:tcPr>
            <w:tcW w:w="5148" w:type="dxa"/>
          </w:tcPr>
          <w:p w14:paraId="3748EF10" w14:textId="77777777" w:rsidR="005F409C" w:rsidRPr="001A3A87" w:rsidRDefault="005F409C" w:rsidP="00B41C18">
            <w:pPr>
              <w:numPr>
                <w:ilvl w:val="0"/>
                <w:numId w:val="43"/>
              </w:numPr>
              <w:rPr>
                <w:rFonts w:ascii="Arial" w:hAnsi="Arial"/>
              </w:rPr>
            </w:pPr>
            <w:r w:rsidRPr="001A3A87">
              <w:rPr>
                <w:rFonts w:ascii="Arial" w:hAnsi="Arial"/>
              </w:rPr>
              <w:t>Evidence of con</w:t>
            </w:r>
            <w:r>
              <w:rPr>
                <w:rFonts w:ascii="Arial" w:hAnsi="Arial"/>
              </w:rPr>
              <w:t>tinued professional development</w:t>
            </w:r>
          </w:p>
        </w:tc>
        <w:tc>
          <w:tcPr>
            <w:tcW w:w="1260" w:type="dxa"/>
          </w:tcPr>
          <w:p w14:paraId="04080398" w14:textId="77777777" w:rsidR="005F409C" w:rsidRPr="001A3A87" w:rsidRDefault="005F409C" w:rsidP="00B41C18">
            <w:pPr>
              <w:jc w:val="center"/>
              <w:rPr>
                <w:rFonts w:ascii="Arial" w:hAnsi="Arial"/>
              </w:rPr>
            </w:pPr>
            <w:r w:rsidRPr="001A3A87">
              <w:rPr>
                <w:rFonts w:ascii="Arial" w:hAnsi="Arial"/>
              </w:rPr>
              <w:sym w:font="Wingdings" w:char="F0FC"/>
            </w:r>
          </w:p>
        </w:tc>
        <w:tc>
          <w:tcPr>
            <w:tcW w:w="1260" w:type="dxa"/>
          </w:tcPr>
          <w:p w14:paraId="427E9C56" w14:textId="77777777" w:rsidR="005F409C" w:rsidRPr="001A3A87" w:rsidRDefault="005F409C" w:rsidP="00B41C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72" w:type="dxa"/>
          </w:tcPr>
          <w:p w14:paraId="0E4058FA" w14:textId="77777777" w:rsidR="005F409C" w:rsidRPr="001A3A87" w:rsidRDefault="005F409C" w:rsidP="00B41C18">
            <w:pPr>
              <w:rPr>
                <w:rFonts w:ascii="Arial" w:hAnsi="Arial"/>
              </w:rPr>
            </w:pPr>
            <w:r w:rsidRPr="001A3A87">
              <w:rPr>
                <w:rFonts w:ascii="Arial" w:hAnsi="Arial"/>
              </w:rPr>
              <w:t>AF</w:t>
            </w:r>
          </w:p>
        </w:tc>
      </w:tr>
      <w:tr w:rsidR="005F409C" w14:paraId="5AF9FA16" w14:textId="77777777" w:rsidTr="00B41C18">
        <w:tc>
          <w:tcPr>
            <w:tcW w:w="5148" w:type="dxa"/>
          </w:tcPr>
          <w:p w14:paraId="4683A0DF" w14:textId="77777777" w:rsidR="005F409C" w:rsidRPr="004730DF" w:rsidRDefault="005F409C" w:rsidP="00B41C18">
            <w:pPr>
              <w:pStyle w:val="Heading3"/>
              <w:rPr>
                <w:rFonts w:ascii="Arial" w:hAnsi="Arial" w:cs="Arial"/>
                <w:bCs/>
                <w:sz w:val="20"/>
                <w:u w:val="none"/>
              </w:rPr>
            </w:pPr>
            <w:r w:rsidRPr="004730DF">
              <w:rPr>
                <w:rFonts w:ascii="Arial" w:hAnsi="Arial" w:cs="Arial"/>
                <w:bCs/>
                <w:sz w:val="20"/>
                <w:u w:val="none"/>
              </w:rPr>
              <w:t xml:space="preserve">Knowledge, </w:t>
            </w:r>
            <w:proofErr w:type="gramStart"/>
            <w:r w:rsidRPr="004730DF">
              <w:rPr>
                <w:rFonts w:ascii="Arial" w:hAnsi="Arial" w:cs="Arial"/>
                <w:bCs/>
                <w:sz w:val="20"/>
                <w:u w:val="none"/>
              </w:rPr>
              <w:t>Skills</w:t>
            </w:r>
            <w:proofErr w:type="gramEnd"/>
            <w:r w:rsidRPr="004730DF">
              <w:rPr>
                <w:rFonts w:ascii="Arial" w:hAnsi="Arial" w:cs="Arial"/>
                <w:bCs/>
                <w:sz w:val="20"/>
                <w:u w:val="none"/>
              </w:rPr>
              <w:t xml:space="preserve"> and Experience</w:t>
            </w:r>
          </w:p>
        </w:tc>
        <w:tc>
          <w:tcPr>
            <w:tcW w:w="1260" w:type="dxa"/>
          </w:tcPr>
          <w:p w14:paraId="42BF556A" w14:textId="77777777" w:rsidR="005F409C" w:rsidRPr="001A3A87" w:rsidRDefault="005F409C" w:rsidP="00B41C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413CAB82" w14:textId="77777777" w:rsidR="005F409C" w:rsidRPr="001A3A87" w:rsidRDefault="005F409C" w:rsidP="00B41C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72" w:type="dxa"/>
          </w:tcPr>
          <w:p w14:paraId="4F8C7890" w14:textId="77777777" w:rsidR="005F409C" w:rsidRPr="001A3A87" w:rsidRDefault="005F409C" w:rsidP="00B41C18">
            <w:pPr>
              <w:rPr>
                <w:rFonts w:ascii="Arial" w:hAnsi="Arial"/>
              </w:rPr>
            </w:pPr>
          </w:p>
        </w:tc>
      </w:tr>
      <w:tr w:rsidR="005F409C" w14:paraId="408A372C" w14:textId="77777777" w:rsidTr="00B41C18">
        <w:tc>
          <w:tcPr>
            <w:tcW w:w="5148" w:type="dxa"/>
          </w:tcPr>
          <w:p w14:paraId="42FC0CA9" w14:textId="77777777" w:rsidR="005F409C" w:rsidRPr="001A3A87" w:rsidRDefault="005F409C" w:rsidP="00B41C18">
            <w:pPr>
              <w:numPr>
                <w:ilvl w:val="0"/>
                <w:numId w:val="4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Minimum of 3 years</w:t>
            </w:r>
            <w:r w:rsidR="000E7F54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 xml:space="preserve"> experience of management accounts in a corporate environment</w:t>
            </w:r>
          </w:p>
        </w:tc>
        <w:tc>
          <w:tcPr>
            <w:tcW w:w="1260" w:type="dxa"/>
          </w:tcPr>
          <w:p w14:paraId="5A7E9419" w14:textId="77777777" w:rsidR="005F409C" w:rsidRPr="001A3A87" w:rsidRDefault="005F409C" w:rsidP="00B41C18">
            <w:pPr>
              <w:jc w:val="center"/>
              <w:rPr>
                <w:rFonts w:ascii="Arial" w:hAnsi="Arial"/>
              </w:rPr>
            </w:pPr>
            <w:r w:rsidRPr="001A3A87">
              <w:rPr>
                <w:rFonts w:ascii="Arial" w:hAnsi="Arial"/>
              </w:rPr>
              <w:sym w:font="Wingdings" w:char="F0FC"/>
            </w:r>
          </w:p>
        </w:tc>
        <w:tc>
          <w:tcPr>
            <w:tcW w:w="1260" w:type="dxa"/>
          </w:tcPr>
          <w:p w14:paraId="450461B7" w14:textId="77777777" w:rsidR="005F409C" w:rsidRPr="001A3A87" w:rsidRDefault="005F409C" w:rsidP="00B41C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72" w:type="dxa"/>
          </w:tcPr>
          <w:p w14:paraId="54259321" w14:textId="77777777" w:rsidR="005F409C" w:rsidRPr="001A3A87" w:rsidRDefault="005F409C" w:rsidP="00B41C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5F409C" w14:paraId="61E3DBD8" w14:textId="77777777" w:rsidTr="00B41C18">
        <w:tc>
          <w:tcPr>
            <w:tcW w:w="5148" w:type="dxa"/>
          </w:tcPr>
          <w:p w14:paraId="11737931" w14:textId="77777777" w:rsidR="005F409C" w:rsidRPr="001A3A87" w:rsidRDefault="005F409C" w:rsidP="00B41C18">
            <w:pPr>
              <w:numPr>
                <w:ilvl w:val="0"/>
                <w:numId w:val="43"/>
              </w:numPr>
              <w:rPr>
                <w:rFonts w:ascii="Arial" w:hAnsi="Arial"/>
              </w:rPr>
            </w:pPr>
            <w:r w:rsidRPr="001A3A87">
              <w:rPr>
                <w:rFonts w:ascii="Arial" w:hAnsi="Arial"/>
              </w:rPr>
              <w:t>Experience of managing audit procedures in a corporate environment</w:t>
            </w:r>
          </w:p>
        </w:tc>
        <w:tc>
          <w:tcPr>
            <w:tcW w:w="1260" w:type="dxa"/>
          </w:tcPr>
          <w:p w14:paraId="15FCF6FD" w14:textId="77777777" w:rsidR="005F409C" w:rsidRPr="001A3A87" w:rsidRDefault="005F409C" w:rsidP="00B41C18">
            <w:pPr>
              <w:jc w:val="center"/>
              <w:rPr>
                <w:rFonts w:ascii="Arial" w:hAnsi="Arial"/>
              </w:rPr>
            </w:pPr>
            <w:r w:rsidRPr="001A3A87">
              <w:rPr>
                <w:rFonts w:ascii="Arial" w:hAnsi="Arial"/>
              </w:rPr>
              <w:sym w:font="Wingdings" w:char="F0FC"/>
            </w:r>
          </w:p>
        </w:tc>
        <w:tc>
          <w:tcPr>
            <w:tcW w:w="1260" w:type="dxa"/>
          </w:tcPr>
          <w:p w14:paraId="249C0581" w14:textId="77777777" w:rsidR="005F409C" w:rsidRPr="001A3A87" w:rsidRDefault="005F409C" w:rsidP="00B41C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72" w:type="dxa"/>
          </w:tcPr>
          <w:p w14:paraId="108BE52E" w14:textId="77777777" w:rsidR="005F409C" w:rsidRPr="001A3A87" w:rsidRDefault="005F409C" w:rsidP="00B41C18">
            <w:pPr>
              <w:rPr>
                <w:rFonts w:ascii="Arial" w:hAnsi="Arial"/>
              </w:rPr>
            </w:pPr>
            <w:r w:rsidRPr="001A3A87">
              <w:rPr>
                <w:rFonts w:ascii="Arial" w:hAnsi="Arial"/>
              </w:rPr>
              <w:t>AF/IV</w:t>
            </w:r>
          </w:p>
        </w:tc>
      </w:tr>
      <w:tr w:rsidR="005F409C" w14:paraId="7BA05E13" w14:textId="77777777" w:rsidTr="00B41C18">
        <w:tc>
          <w:tcPr>
            <w:tcW w:w="5148" w:type="dxa"/>
          </w:tcPr>
          <w:p w14:paraId="7D75C7E7" w14:textId="77777777" w:rsidR="005F409C" w:rsidRPr="001A3A87" w:rsidRDefault="005F409C" w:rsidP="00B41C18">
            <w:pPr>
              <w:numPr>
                <w:ilvl w:val="0"/>
                <w:numId w:val="4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Knowledge and experience of manipulating data using database and spreadsheet applications</w:t>
            </w:r>
          </w:p>
        </w:tc>
        <w:tc>
          <w:tcPr>
            <w:tcW w:w="1260" w:type="dxa"/>
          </w:tcPr>
          <w:p w14:paraId="2A82F257" w14:textId="77777777" w:rsidR="005F409C" w:rsidRPr="001A3A87" w:rsidRDefault="005F409C" w:rsidP="00B41C18">
            <w:pPr>
              <w:jc w:val="center"/>
              <w:rPr>
                <w:rFonts w:ascii="Arial" w:hAnsi="Arial"/>
              </w:rPr>
            </w:pPr>
            <w:r w:rsidRPr="001A3A87">
              <w:rPr>
                <w:rFonts w:ascii="Arial" w:hAnsi="Arial"/>
              </w:rPr>
              <w:sym w:font="Wingdings" w:char="F0FC"/>
            </w:r>
          </w:p>
        </w:tc>
        <w:tc>
          <w:tcPr>
            <w:tcW w:w="1260" w:type="dxa"/>
          </w:tcPr>
          <w:p w14:paraId="7C97AC2C" w14:textId="77777777" w:rsidR="005F409C" w:rsidRPr="001A3A87" w:rsidRDefault="005F409C" w:rsidP="00B41C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72" w:type="dxa"/>
          </w:tcPr>
          <w:p w14:paraId="61B51981" w14:textId="77777777" w:rsidR="005F409C" w:rsidRPr="001A3A87" w:rsidRDefault="005F409C" w:rsidP="00B41C18">
            <w:pPr>
              <w:rPr>
                <w:rFonts w:ascii="Arial" w:hAnsi="Arial"/>
              </w:rPr>
            </w:pPr>
            <w:r w:rsidRPr="001A3A87">
              <w:rPr>
                <w:rFonts w:ascii="Arial" w:hAnsi="Arial"/>
              </w:rPr>
              <w:t>AF/IV</w:t>
            </w:r>
          </w:p>
        </w:tc>
      </w:tr>
      <w:tr w:rsidR="005F409C" w14:paraId="4DFF721E" w14:textId="77777777" w:rsidTr="00B41C18">
        <w:tc>
          <w:tcPr>
            <w:tcW w:w="5148" w:type="dxa"/>
          </w:tcPr>
          <w:p w14:paraId="5245F48A" w14:textId="77777777" w:rsidR="005F409C" w:rsidRPr="001A3A87" w:rsidRDefault="005F409C" w:rsidP="00B41C18">
            <w:pPr>
              <w:numPr>
                <w:ilvl w:val="0"/>
                <w:numId w:val="43"/>
              </w:numPr>
              <w:rPr>
                <w:rFonts w:ascii="Arial" w:hAnsi="Arial" w:cs="Arial"/>
                <w:bCs/>
              </w:rPr>
            </w:pPr>
            <w:r w:rsidRPr="001A3A87">
              <w:rPr>
                <w:rFonts w:ascii="Arial" w:hAnsi="Arial" w:cs="Arial"/>
                <w:bCs/>
              </w:rPr>
              <w:t>Knowledge o</w:t>
            </w:r>
            <w:r>
              <w:rPr>
                <w:rFonts w:ascii="Arial" w:hAnsi="Arial" w:cs="Arial"/>
                <w:bCs/>
              </w:rPr>
              <w:t>f quality improvement processes</w:t>
            </w:r>
          </w:p>
        </w:tc>
        <w:tc>
          <w:tcPr>
            <w:tcW w:w="1260" w:type="dxa"/>
          </w:tcPr>
          <w:p w14:paraId="60C332DD" w14:textId="77777777" w:rsidR="005F409C" w:rsidRPr="001A3A87" w:rsidRDefault="005F409C" w:rsidP="00B41C18">
            <w:pPr>
              <w:jc w:val="center"/>
              <w:rPr>
                <w:rFonts w:ascii="Arial" w:hAnsi="Arial"/>
              </w:rPr>
            </w:pPr>
            <w:r w:rsidRPr="001A3A87">
              <w:rPr>
                <w:rFonts w:ascii="Arial" w:hAnsi="Arial"/>
              </w:rPr>
              <w:sym w:font="Wingdings" w:char="F0FC"/>
            </w:r>
          </w:p>
        </w:tc>
        <w:tc>
          <w:tcPr>
            <w:tcW w:w="1260" w:type="dxa"/>
          </w:tcPr>
          <w:p w14:paraId="3B83353B" w14:textId="77777777" w:rsidR="005F409C" w:rsidRPr="001A3A87" w:rsidRDefault="005F409C" w:rsidP="00B41C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72" w:type="dxa"/>
          </w:tcPr>
          <w:p w14:paraId="339DF652" w14:textId="77777777" w:rsidR="005F409C" w:rsidRPr="001A3A87" w:rsidRDefault="005F409C" w:rsidP="00B41C18">
            <w:pPr>
              <w:rPr>
                <w:rFonts w:ascii="Arial" w:hAnsi="Arial"/>
              </w:rPr>
            </w:pPr>
            <w:r w:rsidRPr="001A3A87">
              <w:rPr>
                <w:rFonts w:ascii="Arial" w:hAnsi="Arial"/>
              </w:rPr>
              <w:t>AF/IV</w:t>
            </w:r>
          </w:p>
        </w:tc>
      </w:tr>
      <w:tr w:rsidR="005F409C" w14:paraId="27D7196D" w14:textId="77777777" w:rsidTr="00B41C18">
        <w:tc>
          <w:tcPr>
            <w:tcW w:w="5148" w:type="dxa"/>
          </w:tcPr>
          <w:p w14:paraId="5BC9C9EE" w14:textId="77777777" w:rsidR="005F409C" w:rsidRPr="001A3A87" w:rsidRDefault="005F409C" w:rsidP="00B41C18">
            <w:pPr>
              <w:numPr>
                <w:ilvl w:val="0"/>
                <w:numId w:val="4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Good financial analysis skills gained in a corporate environment</w:t>
            </w:r>
          </w:p>
        </w:tc>
        <w:tc>
          <w:tcPr>
            <w:tcW w:w="1260" w:type="dxa"/>
          </w:tcPr>
          <w:p w14:paraId="675491EA" w14:textId="77777777" w:rsidR="005F409C" w:rsidRPr="001A3A87" w:rsidRDefault="005F409C" w:rsidP="00B41C18">
            <w:pPr>
              <w:jc w:val="center"/>
              <w:rPr>
                <w:rFonts w:ascii="Arial" w:hAnsi="Arial"/>
              </w:rPr>
            </w:pPr>
            <w:r w:rsidRPr="001A3A87">
              <w:rPr>
                <w:rFonts w:ascii="Arial" w:hAnsi="Arial"/>
              </w:rPr>
              <w:sym w:font="Wingdings" w:char="F0FC"/>
            </w:r>
          </w:p>
        </w:tc>
        <w:tc>
          <w:tcPr>
            <w:tcW w:w="1260" w:type="dxa"/>
          </w:tcPr>
          <w:p w14:paraId="326EB1C6" w14:textId="77777777" w:rsidR="005F409C" w:rsidRPr="001A3A87" w:rsidRDefault="005F409C" w:rsidP="00B41C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72" w:type="dxa"/>
          </w:tcPr>
          <w:p w14:paraId="5BA6C4C1" w14:textId="77777777" w:rsidR="005F409C" w:rsidRPr="001A3A87" w:rsidRDefault="005F409C" w:rsidP="00B41C18">
            <w:pPr>
              <w:rPr>
                <w:rFonts w:ascii="Arial" w:hAnsi="Arial"/>
              </w:rPr>
            </w:pPr>
            <w:r w:rsidRPr="001A3A87">
              <w:rPr>
                <w:rFonts w:ascii="Arial" w:hAnsi="Arial"/>
              </w:rPr>
              <w:t>AF/IV</w:t>
            </w:r>
          </w:p>
        </w:tc>
      </w:tr>
      <w:tr w:rsidR="005F409C" w14:paraId="42008F81" w14:textId="77777777" w:rsidTr="00B41C18">
        <w:tc>
          <w:tcPr>
            <w:tcW w:w="5148" w:type="dxa"/>
          </w:tcPr>
          <w:p w14:paraId="01F72100" w14:textId="77777777" w:rsidR="005F409C" w:rsidRPr="001A3A87" w:rsidRDefault="005F409C" w:rsidP="00B41C18">
            <w:pPr>
              <w:numPr>
                <w:ilvl w:val="0"/>
                <w:numId w:val="43"/>
              </w:numPr>
              <w:rPr>
                <w:rFonts w:ascii="Arial" w:hAnsi="Arial"/>
              </w:rPr>
            </w:pPr>
            <w:r w:rsidRPr="001A3A87">
              <w:rPr>
                <w:rFonts w:ascii="Arial" w:hAnsi="Arial"/>
              </w:rPr>
              <w:t>Ability to convey financial information clearly and</w:t>
            </w:r>
            <w:r>
              <w:rPr>
                <w:rFonts w:ascii="Arial" w:hAnsi="Arial"/>
              </w:rPr>
              <w:t xml:space="preserve"> concisely to non-finance managers</w:t>
            </w:r>
          </w:p>
        </w:tc>
        <w:tc>
          <w:tcPr>
            <w:tcW w:w="1260" w:type="dxa"/>
          </w:tcPr>
          <w:p w14:paraId="00B9AB89" w14:textId="77777777" w:rsidR="005F409C" w:rsidRPr="001A3A87" w:rsidRDefault="005F409C" w:rsidP="00B41C18">
            <w:pPr>
              <w:jc w:val="center"/>
              <w:rPr>
                <w:rFonts w:ascii="Arial" w:hAnsi="Arial"/>
              </w:rPr>
            </w:pPr>
            <w:r w:rsidRPr="001A3A87">
              <w:rPr>
                <w:rFonts w:ascii="Arial" w:hAnsi="Arial"/>
              </w:rPr>
              <w:sym w:font="Wingdings" w:char="F0FC"/>
            </w:r>
          </w:p>
        </w:tc>
        <w:tc>
          <w:tcPr>
            <w:tcW w:w="1260" w:type="dxa"/>
          </w:tcPr>
          <w:p w14:paraId="6DF65287" w14:textId="77777777" w:rsidR="005F409C" w:rsidRPr="001A3A87" w:rsidRDefault="005F409C" w:rsidP="00B41C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72" w:type="dxa"/>
          </w:tcPr>
          <w:p w14:paraId="1DC8F8E1" w14:textId="77777777" w:rsidR="005F409C" w:rsidRPr="001A3A87" w:rsidRDefault="005F409C" w:rsidP="00B41C18">
            <w:pPr>
              <w:rPr>
                <w:rFonts w:ascii="Arial" w:hAnsi="Arial"/>
              </w:rPr>
            </w:pPr>
            <w:r w:rsidRPr="001A3A87">
              <w:rPr>
                <w:rFonts w:ascii="Arial" w:hAnsi="Arial"/>
              </w:rPr>
              <w:t>IV</w:t>
            </w:r>
          </w:p>
        </w:tc>
      </w:tr>
      <w:tr w:rsidR="005F409C" w14:paraId="6016AF94" w14:textId="77777777" w:rsidTr="00B41C18">
        <w:tc>
          <w:tcPr>
            <w:tcW w:w="5148" w:type="dxa"/>
          </w:tcPr>
          <w:p w14:paraId="2A8E1172" w14:textId="77777777" w:rsidR="005F409C" w:rsidRPr="001A3A87" w:rsidRDefault="005F409C" w:rsidP="00B41C18">
            <w:pPr>
              <w:numPr>
                <w:ilvl w:val="0"/>
                <w:numId w:val="4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 of co-ordinating and monitoring project work</w:t>
            </w:r>
          </w:p>
        </w:tc>
        <w:tc>
          <w:tcPr>
            <w:tcW w:w="1260" w:type="dxa"/>
          </w:tcPr>
          <w:p w14:paraId="27400421" w14:textId="77777777" w:rsidR="005F409C" w:rsidRPr="001A3A87" w:rsidRDefault="005F409C" w:rsidP="00B41C18">
            <w:pPr>
              <w:jc w:val="center"/>
              <w:rPr>
                <w:rFonts w:ascii="Arial" w:hAnsi="Arial"/>
              </w:rPr>
            </w:pPr>
            <w:r w:rsidRPr="001A3A87">
              <w:rPr>
                <w:rFonts w:ascii="Arial" w:hAnsi="Arial"/>
              </w:rPr>
              <w:sym w:font="Wingdings" w:char="F0FC"/>
            </w:r>
          </w:p>
        </w:tc>
        <w:tc>
          <w:tcPr>
            <w:tcW w:w="1260" w:type="dxa"/>
          </w:tcPr>
          <w:p w14:paraId="5DEB24ED" w14:textId="77777777" w:rsidR="005F409C" w:rsidRPr="001A3A87" w:rsidRDefault="005F409C" w:rsidP="00B41C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72" w:type="dxa"/>
          </w:tcPr>
          <w:p w14:paraId="20F4881E" w14:textId="77777777" w:rsidR="005F409C" w:rsidRPr="001A3A87" w:rsidRDefault="005F409C" w:rsidP="00B41C18">
            <w:pPr>
              <w:rPr>
                <w:rFonts w:ascii="Arial" w:hAnsi="Arial"/>
              </w:rPr>
            </w:pPr>
            <w:r w:rsidRPr="001A3A87">
              <w:rPr>
                <w:rFonts w:ascii="Arial" w:hAnsi="Arial"/>
              </w:rPr>
              <w:t>AF/IV</w:t>
            </w:r>
          </w:p>
        </w:tc>
      </w:tr>
      <w:tr w:rsidR="005F409C" w14:paraId="41F63646" w14:textId="77777777" w:rsidTr="00B41C18">
        <w:tc>
          <w:tcPr>
            <w:tcW w:w="5148" w:type="dxa"/>
          </w:tcPr>
          <w:p w14:paraId="615AA1F2" w14:textId="77777777" w:rsidR="005F409C" w:rsidRDefault="005F409C" w:rsidP="00B41C18">
            <w:pPr>
              <w:numPr>
                <w:ilvl w:val="0"/>
                <w:numId w:val="4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Excellent IT skills</w:t>
            </w:r>
          </w:p>
        </w:tc>
        <w:tc>
          <w:tcPr>
            <w:tcW w:w="1260" w:type="dxa"/>
          </w:tcPr>
          <w:p w14:paraId="6D03B14E" w14:textId="77777777" w:rsidR="005F409C" w:rsidRPr="001A3A87" w:rsidRDefault="005F409C" w:rsidP="00B41C18">
            <w:pPr>
              <w:jc w:val="center"/>
              <w:rPr>
                <w:rFonts w:ascii="Arial" w:hAnsi="Arial"/>
              </w:rPr>
            </w:pPr>
            <w:r w:rsidRPr="001A3A87">
              <w:rPr>
                <w:rFonts w:ascii="Arial" w:hAnsi="Arial"/>
              </w:rPr>
              <w:sym w:font="Wingdings" w:char="F0FC"/>
            </w:r>
          </w:p>
        </w:tc>
        <w:tc>
          <w:tcPr>
            <w:tcW w:w="1260" w:type="dxa"/>
          </w:tcPr>
          <w:p w14:paraId="41B5E8DC" w14:textId="77777777" w:rsidR="005F409C" w:rsidRPr="001A3A87" w:rsidRDefault="005F409C" w:rsidP="00B41C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72" w:type="dxa"/>
          </w:tcPr>
          <w:p w14:paraId="7AB30C92" w14:textId="77777777" w:rsidR="005F409C" w:rsidRPr="001A3A87" w:rsidRDefault="005F409C" w:rsidP="00B41C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5F409C" w14:paraId="618B8FD7" w14:textId="77777777" w:rsidTr="00B41C18">
        <w:tc>
          <w:tcPr>
            <w:tcW w:w="5148" w:type="dxa"/>
          </w:tcPr>
          <w:p w14:paraId="1D8CF160" w14:textId="77777777" w:rsidR="005F409C" w:rsidRPr="001A3A87" w:rsidRDefault="005F409C" w:rsidP="00B41C18">
            <w:pPr>
              <w:numPr>
                <w:ilvl w:val="0"/>
                <w:numId w:val="4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Previous supervisory experience</w:t>
            </w:r>
          </w:p>
        </w:tc>
        <w:tc>
          <w:tcPr>
            <w:tcW w:w="1260" w:type="dxa"/>
          </w:tcPr>
          <w:p w14:paraId="4314B077" w14:textId="77777777" w:rsidR="005F409C" w:rsidRPr="001A3A87" w:rsidRDefault="005F409C" w:rsidP="00B41C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0BC28EBD" w14:textId="77777777" w:rsidR="005F409C" w:rsidRPr="001A3A87" w:rsidRDefault="005F409C" w:rsidP="00B41C18">
            <w:pPr>
              <w:jc w:val="center"/>
              <w:rPr>
                <w:rFonts w:ascii="Arial" w:hAnsi="Arial"/>
              </w:rPr>
            </w:pPr>
            <w:r w:rsidRPr="001A3A87">
              <w:rPr>
                <w:rFonts w:ascii="Arial" w:hAnsi="Arial"/>
              </w:rPr>
              <w:sym w:font="Wingdings" w:char="F0FC"/>
            </w:r>
          </w:p>
        </w:tc>
        <w:tc>
          <w:tcPr>
            <w:tcW w:w="1572" w:type="dxa"/>
          </w:tcPr>
          <w:p w14:paraId="41EAA367" w14:textId="77777777" w:rsidR="005F409C" w:rsidRPr="001A3A87" w:rsidRDefault="005F409C" w:rsidP="00B41C18">
            <w:pPr>
              <w:rPr>
                <w:rFonts w:ascii="Arial" w:hAnsi="Arial"/>
              </w:rPr>
            </w:pPr>
            <w:r w:rsidRPr="001A3A87">
              <w:rPr>
                <w:rFonts w:ascii="Arial" w:hAnsi="Arial"/>
              </w:rPr>
              <w:t>AF/IV</w:t>
            </w:r>
          </w:p>
        </w:tc>
      </w:tr>
      <w:tr w:rsidR="005F409C" w14:paraId="5FA486A5" w14:textId="77777777" w:rsidTr="00B41C18">
        <w:tc>
          <w:tcPr>
            <w:tcW w:w="5148" w:type="dxa"/>
          </w:tcPr>
          <w:p w14:paraId="421A1AC0" w14:textId="77777777" w:rsidR="005F409C" w:rsidRPr="001A3A87" w:rsidRDefault="005F409C" w:rsidP="00B41C18">
            <w:pPr>
              <w:numPr>
                <w:ilvl w:val="0"/>
                <w:numId w:val="43"/>
              </w:numPr>
              <w:rPr>
                <w:rFonts w:ascii="Arial" w:hAnsi="Arial"/>
              </w:rPr>
            </w:pPr>
            <w:r w:rsidRPr="001A3A87">
              <w:rPr>
                <w:rFonts w:ascii="Arial" w:hAnsi="Arial"/>
              </w:rPr>
              <w:t>Experience of financial management in an educa</w:t>
            </w:r>
            <w:r>
              <w:rPr>
                <w:rFonts w:ascii="Arial" w:hAnsi="Arial"/>
              </w:rPr>
              <w:t>tional environment</w:t>
            </w:r>
          </w:p>
        </w:tc>
        <w:tc>
          <w:tcPr>
            <w:tcW w:w="1260" w:type="dxa"/>
          </w:tcPr>
          <w:p w14:paraId="7E8103F3" w14:textId="77777777" w:rsidR="005F409C" w:rsidRPr="001A3A87" w:rsidRDefault="005F409C" w:rsidP="00B41C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36817711" w14:textId="77777777" w:rsidR="005F409C" w:rsidRPr="001A3A87" w:rsidRDefault="005F409C" w:rsidP="00B41C18">
            <w:pPr>
              <w:jc w:val="center"/>
              <w:rPr>
                <w:rFonts w:ascii="Arial" w:hAnsi="Arial"/>
              </w:rPr>
            </w:pPr>
            <w:r w:rsidRPr="001A3A87">
              <w:rPr>
                <w:rFonts w:ascii="Arial" w:hAnsi="Arial"/>
              </w:rPr>
              <w:sym w:font="Wingdings" w:char="F0FC"/>
            </w:r>
          </w:p>
        </w:tc>
        <w:tc>
          <w:tcPr>
            <w:tcW w:w="1572" w:type="dxa"/>
          </w:tcPr>
          <w:p w14:paraId="1FC18F56" w14:textId="77777777" w:rsidR="005F409C" w:rsidRPr="001A3A87" w:rsidRDefault="005F409C" w:rsidP="00B41C18">
            <w:pPr>
              <w:rPr>
                <w:rFonts w:ascii="Arial" w:hAnsi="Arial"/>
              </w:rPr>
            </w:pPr>
            <w:r w:rsidRPr="001A3A87">
              <w:rPr>
                <w:rFonts w:ascii="Arial" w:hAnsi="Arial"/>
              </w:rPr>
              <w:t>AF/IV</w:t>
            </w:r>
          </w:p>
        </w:tc>
      </w:tr>
      <w:tr w:rsidR="005F409C" w14:paraId="7881DD2E" w14:textId="77777777" w:rsidTr="00B41C18">
        <w:tc>
          <w:tcPr>
            <w:tcW w:w="5148" w:type="dxa"/>
          </w:tcPr>
          <w:p w14:paraId="45CE4ED1" w14:textId="77777777" w:rsidR="005F409C" w:rsidRPr="001A3A87" w:rsidRDefault="005F409C" w:rsidP="00B41C18">
            <w:pPr>
              <w:numPr>
                <w:ilvl w:val="0"/>
                <w:numId w:val="43"/>
              </w:numPr>
              <w:rPr>
                <w:rFonts w:ascii="Arial" w:hAnsi="Arial"/>
              </w:rPr>
            </w:pPr>
            <w:r w:rsidRPr="001A3A87">
              <w:rPr>
                <w:rFonts w:ascii="Arial" w:hAnsi="Arial"/>
              </w:rPr>
              <w:t>An understanding of an FE College’s curricu</w:t>
            </w:r>
            <w:r>
              <w:rPr>
                <w:rFonts w:ascii="Arial" w:hAnsi="Arial"/>
              </w:rPr>
              <w:t>lum and the funding methodology</w:t>
            </w:r>
          </w:p>
        </w:tc>
        <w:tc>
          <w:tcPr>
            <w:tcW w:w="1260" w:type="dxa"/>
          </w:tcPr>
          <w:p w14:paraId="16B290D4" w14:textId="77777777" w:rsidR="005F409C" w:rsidRPr="001A3A87" w:rsidRDefault="005F409C" w:rsidP="00B41C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5B6AD3E1" w14:textId="77777777" w:rsidR="005F409C" w:rsidRPr="001A3A87" w:rsidRDefault="005F409C" w:rsidP="00B41C18">
            <w:pPr>
              <w:jc w:val="center"/>
              <w:rPr>
                <w:rFonts w:ascii="Arial" w:hAnsi="Arial"/>
              </w:rPr>
            </w:pPr>
            <w:r w:rsidRPr="001A3A87">
              <w:rPr>
                <w:rFonts w:ascii="Arial" w:hAnsi="Arial"/>
              </w:rPr>
              <w:sym w:font="Wingdings" w:char="F0FC"/>
            </w:r>
          </w:p>
        </w:tc>
        <w:tc>
          <w:tcPr>
            <w:tcW w:w="1572" w:type="dxa"/>
          </w:tcPr>
          <w:p w14:paraId="2C4F47CA" w14:textId="77777777" w:rsidR="005F409C" w:rsidRPr="001A3A87" w:rsidRDefault="005F409C" w:rsidP="00B41C18">
            <w:pPr>
              <w:rPr>
                <w:rFonts w:ascii="Arial" w:hAnsi="Arial"/>
              </w:rPr>
            </w:pPr>
            <w:r w:rsidRPr="001A3A87">
              <w:rPr>
                <w:rFonts w:ascii="Arial" w:hAnsi="Arial"/>
              </w:rPr>
              <w:t>AF/IV</w:t>
            </w:r>
          </w:p>
        </w:tc>
      </w:tr>
      <w:tr w:rsidR="005F409C" w14:paraId="4BE02E0E" w14:textId="77777777" w:rsidTr="00B41C18">
        <w:tc>
          <w:tcPr>
            <w:tcW w:w="5148" w:type="dxa"/>
          </w:tcPr>
          <w:p w14:paraId="290F34E2" w14:textId="77777777" w:rsidR="005F409C" w:rsidRPr="001A3A87" w:rsidRDefault="005F409C" w:rsidP="00B41C18">
            <w:pPr>
              <w:rPr>
                <w:rFonts w:ascii="Arial" w:hAnsi="Arial"/>
                <w:b/>
              </w:rPr>
            </w:pPr>
            <w:r w:rsidRPr="001A3A87">
              <w:rPr>
                <w:rFonts w:ascii="Arial" w:hAnsi="Arial"/>
                <w:b/>
              </w:rPr>
              <w:t>Other Skills/Attributes</w:t>
            </w:r>
          </w:p>
        </w:tc>
        <w:tc>
          <w:tcPr>
            <w:tcW w:w="1260" w:type="dxa"/>
          </w:tcPr>
          <w:p w14:paraId="476C8FA7" w14:textId="77777777" w:rsidR="005F409C" w:rsidRPr="001A3A87" w:rsidRDefault="005F409C" w:rsidP="00B41C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2ACFD36F" w14:textId="77777777" w:rsidR="005F409C" w:rsidRPr="001A3A87" w:rsidRDefault="005F409C" w:rsidP="00B41C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72" w:type="dxa"/>
          </w:tcPr>
          <w:p w14:paraId="01EF1408" w14:textId="77777777" w:rsidR="005F409C" w:rsidRPr="001A3A87" w:rsidRDefault="005F409C" w:rsidP="00B41C18">
            <w:pPr>
              <w:rPr>
                <w:rFonts w:ascii="Arial" w:hAnsi="Arial"/>
              </w:rPr>
            </w:pPr>
          </w:p>
        </w:tc>
      </w:tr>
      <w:tr w:rsidR="005F409C" w14:paraId="29FC904A" w14:textId="77777777" w:rsidTr="00B41C18">
        <w:tc>
          <w:tcPr>
            <w:tcW w:w="5148" w:type="dxa"/>
          </w:tcPr>
          <w:p w14:paraId="72539CF0" w14:textId="77777777" w:rsidR="005F409C" w:rsidRPr="001A3A87" w:rsidRDefault="005F409C" w:rsidP="00B41C18">
            <w:pPr>
              <w:numPr>
                <w:ilvl w:val="0"/>
                <w:numId w:val="43"/>
              </w:numPr>
              <w:rPr>
                <w:rFonts w:ascii="Arial" w:hAnsi="Arial"/>
              </w:rPr>
            </w:pPr>
            <w:r w:rsidRPr="001A3A87">
              <w:rPr>
                <w:rFonts w:ascii="Arial" w:hAnsi="Arial"/>
              </w:rPr>
              <w:t>Excellent interper</w:t>
            </w:r>
            <w:r>
              <w:rPr>
                <w:rFonts w:ascii="Arial" w:hAnsi="Arial"/>
              </w:rPr>
              <w:t>sonal skills</w:t>
            </w:r>
          </w:p>
        </w:tc>
        <w:tc>
          <w:tcPr>
            <w:tcW w:w="1260" w:type="dxa"/>
          </w:tcPr>
          <w:p w14:paraId="0CB88978" w14:textId="77777777" w:rsidR="005F409C" w:rsidRPr="001A3A87" w:rsidRDefault="005F409C" w:rsidP="00B41C18">
            <w:pPr>
              <w:jc w:val="center"/>
              <w:rPr>
                <w:rFonts w:ascii="Arial" w:hAnsi="Arial"/>
              </w:rPr>
            </w:pPr>
            <w:r w:rsidRPr="001A3A87">
              <w:rPr>
                <w:rFonts w:ascii="Arial" w:hAnsi="Arial"/>
              </w:rPr>
              <w:sym w:font="Wingdings" w:char="F0FC"/>
            </w:r>
          </w:p>
        </w:tc>
        <w:tc>
          <w:tcPr>
            <w:tcW w:w="1260" w:type="dxa"/>
          </w:tcPr>
          <w:p w14:paraId="1E7E71D3" w14:textId="77777777" w:rsidR="005F409C" w:rsidRPr="001A3A87" w:rsidRDefault="005F409C" w:rsidP="00B41C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72" w:type="dxa"/>
          </w:tcPr>
          <w:p w14:paraId="73E16C16" w14:textId="77777777" w:rsidR="005F409C" w:rsidRPr="001A3A87" w:rsidRDefault="005F409C" w:rsidP="00B41C18">
            <w:pPr>
              <w:rPr>
                <w:rFonts w:ascii="Arial" w:hAnsi="Arial"/>
              </w:rPr>
            </w:pPr>
            <w:r w:rsidRPr="001A3A87">
              <w:rPr>
                <w:rFonts w:ascii="Arial" w:hAnsi="Arial"/>
              </w:rPr>
              <w:t>IV</w:t>
            </w:r>
          </w:p>
        </w:tc>
      </w:tr>
      <w:tr w:rsidR="005F409C" w14:paraId="05EBD490" w14:textId="77777777" w:rsidTr="00B41C18">
        <w:tc>
          <w:tcPr>
            <w:tcW w:w="5148" w:type="dxa"/>
          </w:tcPr>
          <w:p w14:paraId="593829F1" w14:textId="77777777" w:rsidR="005F409C" w:rsidRPr="001A3A87" w:rsidRDefault="005F409C" w:rsidP="00B41C18">
            <w:pPr>
              <w:numPr>
                <w:ilvl w:val="0"/>
                <w:numId w:val="43"/>
              </w:numPr>
              <w:rPr>
                <w:rFonts w:ascii="Arial" w:hAnsi="Arial"/>
              </w:rPr>
            </w:pPr>
            <w:r w:rsidRPr="001A3A87">
              <w:rPr>
                <w:rFonts w:ascii="Arial" w:hAnsi="Arial"/>
              </w:rPr>
              <w:t>Experienc</w:t>
            </w:r>
            <w:r>
              <w:rPr>
                <w:rFonts w:ascii="Arial" w:hAnsi="Arial"/>
              </w:rPr>
              <w:t>e of working to strict deadlines</w:t>
            </w:r>
          </w:p>
        </w:tc>
        <w:tc>
          <w:tcPr>
            <w:tcW w:w="1260" w:type="dxa"/>
          </w:tcPr>
          <w:p w14:paraId="5AADF231" w14:textId="77777777" w:rsidR="005F409C" w:rsidRPr="001A3A87" w:rsidRDefault="005F409C" w:rsidP="00B41C18">
            <w:pPr>
              <w:jc w:val="center"/>
              <w:rPr>
                <w:rFonts w:ascii="Arial" w:hAnsi="Arial"/>
              </w:rPr>
            </w:pPr>
            <w:r w:rsidRPr="001A3A87">
              <w:rPr>
                <w:rFonts w:ascii="Arial" w:hAnsi="Arial"/>
              </w:rPr>
              <w:sym w:font="Wingdings" w:char="F0FC"/>
            </w:r>
          </w:p>
        </w:tc>
        <w:tc>
          <w:tcPr>
            <w:tcW w:w="1260" w:type="dxa"/>
          </w:tcPr>
          <w:p w14:paraId="5E31345D" w14:textId="77777777" w:rsidR="005F409C" w:rsidRPr="001A3A87" w:rsidRDefault="005F409C" w:rsidP="00B41C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72" w:type="dxa"/>
          </w:tcPr>
          <w:p w14:paraId="20B2C993" w14:textId="77777777" w:rsidR="005F409C" w:rsidRPr="001A3A87" w:rsidRDefault="005F409C" w:rsidP="00B41C18">
            <w:pPr>
              <w:rPr>
                <w:rFonts w:ascii="Arial" w:hAnsi="Arial"/>
              </w:rPr>
            </w:pPr>
            <w:r w:rsidRPr="001A3A87">
              <w:rPr>
                <w:rFonts w:ascii="Arial" w:hAnsi="Arial"/>
              </w:rPr>
              <w:t>AF/IV</w:t>
            </w:r>
          </w:p>
        </w:tc>
      </w:tr>
      <w:tr w:rsidR="005F409C" w14:paraId="13B3F67C" w14:textId="77777777" w:rsidTr="00B41C18">
        <w:tc>
          <w:tcPr>
            <w:tcW w:w="5148" w:type="dxa"/>
          </w:tcPr>
          <w:p w14:paraId="434648B7" w14:textId="77777777" w:rsidR="005F409C" w:rsidRPr="001A3A87" w:rsidRDefault="005F409C" w:rsidP="00B41C18">
            <w:pPr>
              <w:numPr>
                <w:ilvl w:val="0"/>
                <w:numId w:val="43"/>
              </w:numPr>
              <w:rPr>
                <w:rFonts w:ascii="Arial" w:hAnsi="Arial"/>
              </w:rPr>
            </w:pPr>
            <w:r w:rsidRPr="001A3A87">
              <w:rPr>
                <w:rFonts w:ascii="Arial" w:hAnsi="Arial"/>
              </w:rPr>
              <w:t xml:space="preserve">Excellent </w:t>
            </w:r>
            <w:r>
              <w:rPr>
                <w:rFonts w:ascii="Arial" w:hAnsi="Arial"/>
              </w:rPr>
              <w:t xml:space="preserve">communication skills, written and verbal </w:t>
            </w:r>
          </w:p>
        </w:tc>
        <w:tc>
          <w:tcPr>
            <w:tcW w:w="1260" w:type="dxa"/>
          </w:tcPr>
          <w:p w14:paraId="7A607B5B" w14:textId="77777777" w:rsidR="005F409C" w:rsidRPr="001A3A87" w:rsidRDefault="005F409C" w:rsidP="00B41C18">
            <w:pPr>
              <w:jc w:val="center"/>
              <w:rPr>
                <w:rFonts w:ascii="Arial" w:hAnsi="Arial"/>
              </w:rPr>
            </w:pPr>
            <w:r w:rsidRPr="001A3A87">
              <w:rPr>
                <w:rFonts w:ascii="Arial" w:hAnsi="Arial"/>
              </w:rPr>
              <w:sym w:font="Wingdings" w:char="F0FC"/>
            </w:r>
          </w:p>
        </w:tc>
        <w:tc>
          <w:tcPr>
            <w:tcW w:w="1260" w:type="dxa"/>
          </w:tcPr>
          <w:p w14:paraId="62693AF5" w14:textId="77777777" w:rsidR="005F409C" w:rsidRPr="001A3A87" w:rsidRDefault="005F409C" w:rsidP="00B41C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72" w:type="dxa"/>
          </w:tcPr>
          <w:p w14:paraId="7A07AE3B" w14:textId="77777777" w:rsidR="005F409C" w:rsidRPr="001A3A87" w:rsidRDefault="005F409C" w:rsidP="00B41C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5F409C" w14:paraId="033CE936" w14:textId="77777777" w:rsidTr="00B41C18">
        <w:trPr>
          <w:trHeight w:val="209"/>
        </w:trPr>
        <w:tc>
          <w:tcPr>
            <w:tcW w:w="5148" w:type="dxa"/>
          </w:tcPr>
          <w:p w14:paraId="7A03BFFF" w14:textId="77777777" w:rsidR="005F409C" w:rsidRDefault="005F409C" w:rsidP="00B41C18">
            <w:pPr>
              <w:numPr>
                <w:ilvl w:val="0"/>
                <w:numId w:val="4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Good presentation skills</w:t>
            </w:r>
          </w:p>
        </w:tc>
        <w:tc>
          <w:tcPr>
            <w:tcW w:w="1260" w:type="dxa"/>
          </w:tcPr>
          <w:p w14:paraId="7CE98861" w14:textId="77777777" w:rsidR="005F409C" w:rsidRPr="001A3A87" w:rsidRDefault="005F409C" w:rsidP="00B41C18">
            <w:pPr>
              <w:jc w:val="center"/>
              <w:rPr>
                <w:rFonts w:ascii="Arial" w:hAnsi="Arial"/>
              </w:rPr>
            </w:pPr>
            <w:r w:rsidRPr="001A3A87">
              <w:rPr>
                <w:rFonts w:ascii="Arial" w:hAnsi="Arial"/>
              </w:rPr>
              <w:sym w:font="Wingdings" w:char="F0FC"/>
            </w:r>
          </w:p>
        </w:tc>
        <w:tc>
          <w:tcPr>
            <w:tcW w:w="1260" w:type="dxa"/>
          </w:tcPr>
          <w:p w14:paraId="2621DD10" w14:textId="77777777" w:rsidR="005F409C" w:rsidRPr="001A3A87" w:rsidRDefault="005F409C" w:rsidP="00B41C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72" w:type="dxa"/>
          </w:tcPr>
          <w:p w14:paraId="7C2A70F9" w14:textId="77777777" w:rsidR="005F409C" w:rsidRDefault="005F409C" w:rsidP="00B41C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IV</w:t>
            </w:r>
          </w:p>
        </w:tc>
      </w:tr>
      <w:tr w:rsidR="005F409C" w14:paraId="4BDA8AEB" w14:textId="77777777" w:rsidTr="00B41C18">
        <w:trPr>
          <w:trHeight w:val="209"/>
        </w:trPr>
        <w:tc>
          <w:tcPr>
            <w:tcW w:w="5148" w:type="dxa"/>
          </w:tcPr>
          <w:p w14:paraId="52CB6DB2" w14:textId="77777777" w:rsidR="005F409C" w:rsidRPr="001A3A87" w:rsidRDefault="005F409C" w:rsidP="00B41C18">
            <w:pPr>
              <w:numPr>
                <w:ilvl w:val="0"/>
                <w:numId w:val="4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Good numeracy and literacy skills</w:t>
            </w:r>
          </w:p>
        </w:tc>
        <w:tc>
          <w:tcPr>
            <w:tcW w:w="1260" w:type="dxa"/>
          </w:tcPr>
          <w:p w14:paraId="613C1E88" w14:textId="77777777" w:rsidR="005F409C" w:rsidRPr="001A3A87" w:rsidRDefault="005F409C" w:rsidP="00B41C18">
            <w:pPr>
              <w:jc w:val="center"/>
              <w:rPr>
                <w:rFonts w:ascii="Arial" w:hAnsi="Arial"/>
              </w:rPr>
            </w:pPr>
            <w:r w:rsidRPr="001A3A87">
              <w:rPr>
                <w:rFonts w:ascii="Arial" w:hAnsi="Arial"/>
              </w:rPr>
              <w:sym w:font="Wingdings" w:char="F0FC"/>
            </w:r>
          </w:p>
        </w:tc>
        <w:tc>
          <w:tcPr>
            <w:tcW w:w="1260" w:type="dxa"/>
          </w:tcPr>
          <w:p w14:paraId="5A6C2238" w14:textId="77777777" w:rsidR="005F409C" w:rsidRPr="001A3A87" w:rsidRDefault="005F409C" w:rsidP="00B41C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72" w:type="dxa"/>
          </w:tcPr>
          <w:p w14:paraId="01699DE2" w14:textId="77777777" w:rsidR="005F409C" w:rsidRDefault="005F409C" w:rsidP="00B41C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Test</w:t>
            </w:r>
          </w:p>
        </w:tc>
      </w:tr>
      <w:tr w:rsidR="005F409C" w14:paraId="21F90F99" w14:textId="77777777" w:rsidTr="00B41C18">
        <w:trPr>
          <w:trHeight w:val="209"/>
        </w:trPr>
        <w:tc>
          <w:tcPr>
            <w:tcW w:w="5148" w:type="dxa"/>
          </w:tcPr>
          <w:p w14:paraId="1A102C78" w14:textId="77777777" w:rsidR="005F409C" w:rsidRPr="001A3A87" w:rsidRDefault="005F409C" w:rsidP="00B41C18">
            <w:pPr>
              <w:numPr>
                <w:ilvl w:val="0"/>
                <w:numId w:val="4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 of working in a team</w:t>
            </w:r>
          </w:p>
        </w:tc>
        <w:tc>
          <w:tcPr>
            <w:tcW w:w="1260" w:type="dxa"/>
          </w:tcPr>
          <w:p w14:paraId="7986C764" w14:textId="77777777" w:rsidR="005F409C" w:rsidRPr="001A3A87" w:rsidRDefault="005F409C" w:rsidP="00B41C18">
            <w:pPr>
              <w:jc w:val="center"/>
              <w:rPr>
                <w:rFonts w:ascii="Arial" w:hAnsi="Arial"/>
              </w:rPr>
            </w:pPr>
            <w:r w:rsidRPr="001A3A87">
              <w:rPr>
                <w:rFonts w:ascii="Arial" w:hAnsi="Arial"/>
              </w:rPr>
              <w:sym w:font="Wingdings" w:char="F0FC"/>
            </w:r>
          </w:p>
        </w:tc>
        <w:tc>
          <w:tcPr>
            <w:tcW w:w="1260" w:type="dxa"/>
          </w:tcPr>
          <w:p w14:paraId="429C3253" w14:textId="77777777" w:rsidR="005F409C" w:rsidRPr="001A3A87" w:rsidRDefault="005F409C" w:rsidP="00B41C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72" w:type="dxa"/>
          </w:tcPr>
          <w:p w14:paraId="7D4382AD" w14:textId="77777777" w:rsidR="005F409C" w:rsidRPr="001A3A87" w:rsidRDefault="005F409C" w:rsidP="00B41C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5F409C" w14:paraId="064F5CD9" w14:textId="77777777" w:rsidTr="00B41C18">
        <w:tc>
          <w:tcPr>
            <w:tcW w:w="5148" w:type="dxa"/>
          </w:tcPr>
          <w:p w14:paraId="6AD83805" w14:textId="77777777" w:rsidR="005F409C" w:rsidRPr="001A3A87" w:rsidRDefault="005F409C" w:rsidP="00B41C18">
            <w:pPr>
              <w:numPr>
                <w:ilvl w:val="0"/>
                <w:numId w:val="4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Excellent organisational skills</w:t>
            </w:r>
          </w:p>
        </w:tc>
        <w:tc>
          <w:tcPr>
            <w:tcW w:w="1260" w:type="dxa"/>
          </w:tcPr>
          <w:p w14:paraId="03EA170C" w14:textId="77777777" w:rsidR="005F409C" w:rsidRPr="001A3A87" w:rsidRDefault="005F409C" w:rsidP="00B41C18">
            <w:pPr>
              <w:jc w:val="center"/>
              <w:rPr>
                <w:rFonts w:ascii="Arial" w:hAnsi="Arial"/>
              </w:rPr>
            </w:pPr>
            <w:r w:rsidRPr="001A3A87">
              <w:rPr>
                <w:rFonts w:ascii="Arial" w:hAnsi="Arial"/>
              </w:rPr>
              <w:sym w:font="Wingdings" w:char="F0FC"/>
            </w:r>
          </w:p>
        </w:tc>
        <w:tc>
          <w:tcPr>
            <w:tcW w:w="1260" w:type="dxa"/>
          </w:tcPr>
          <w:p w14:paraId="4682EB52" w14:textId="77777777" w:rsidR="005F409C" w:rsidRPr="001A3A87" w:rsidRDefault="005F409C" w:rsidP="00B41C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72" w:type="dxa"/>
          </w:tcPr>
          <w:p w14:paraId="278A78F7" w14:textId="77777777" w:rsidR="005F409C" w:rsidRPr="001A3A87" w:rsidRDefault="005F409C" w:rsidP="00B41C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</w:t>
            </w:r>
            <w:r w:rsidRPr="001A3A87">
              <w:rPr>
                <w:rFonts w:ascii="Arial" w:hAnsi="Arial"/>
              </w:rPr>
              <w:t>IV</w:t>
            </w:r>
          </w:p>
        </w:tc>
      </w:tr>
      <w:tr w:rsidR="005F409C" w14:paraId="36ACC60B" w14:textId="77777777" w:rsidTr="00B41C18">
        <w:tc>
          <w:tcPr>
            <w:tcW w:w="5148" w:type="dxa"/>
          </w:tcPr>
          <w:p w14:paraId="2DA99E64" w14:textId="77777777" w:rsidR="005F409C" w:rsidRPr="001A3A87" w:rsidRDefault="005F409C" w:rsidP="00B41C18">
            <w:pPr>
              <w:numPr>
                <w:ilvl w:val="0"/>
                <w:numId w:val="4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Flexible approach to work</w:t>
            </w:r>
          </w:p>
        </w:tc>
        <w:tc>
          <w:tcPr>
            <w:tcW w:w="1260" w:type="dxa"/>
          </w:tcPr>
          <w:p w14:paraId="5F2E2696" w14:textId="77777777" w:rsidR="005F409C" w:rsidRPr="001A3A87" w:rsidRDefault="005F409C" w:rsidP="00B41C18">
            <w:pPr>
              <w:jc w:val="center"/>
              <w:rPr>
                <w:rFonts w:ascii="Arial" w:hAnsi="Arial"/>
              </w:rPr>
            </w:pPr>
            <w:r w:rsidRPr="001A3A87">
              <w:rPr>
                <w:rFonts w:ascii="Arial" w:hAnsi="Arial"/>
              </w:rPr>
              <w:sym w:font="Wingdings" w:char="F0FC"/>
            </w:r>
          </w:p>
        </w:tc>
        <w:tc>
          <w:tcPr>
            <w:tcW w:w="1260" w:type="dxa"/>
          </w:tcPr>
          <w:p w14:paraId="088B348B" w14:textId="77777777" w:rsidR="005F409C" w:rsidRPr="001A3A87" w:rsidRDefault="005F409C" w:rsidP="00B41C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72" w:type="dxa"/>
          </w:tcPr>
          <w:p w14:paraId="5F6B691F" w14:textId="77777777" w:rsidR="005F409C" w:rsidRPr="001A3A87" w:rsidRDefault="005F409C" w:rsidP="00B41C18">
            <w:pPr>
              <w:rPr>
                <w:rFonts w:ascii="Arial" w:hAnsi="Arial"/>
              </w:rPr>
            </w:pPr>
            <w:r w:rsidRPr="001A3A87">
              <w:rPr>
                <w:rFonts w:ascii="Arial" w:hAnsi="Arial"/>
              </w:rPr>
              <w:t>AF/IV</w:t>
            </w:r>
          </w:p>
        </w:tc>
      </w:tr>
      <w:tr w:rsidR="005F409C" w14:paraId="79A8CF4E" w14:textId="77777777" w:rsidTr="00B41C18">
        <w:tc>
          <w:tcPr>
            <w:tcW w:w="5148" w:type="dxa"/>
          </w:tcPr>
          <w:p w14:paraId="1D367089" w14:textId="77777777" w:rsidR="005F409C" w:rsidRDefault="005F409C" w:rsidP="00B41C18">
            <w:pPr>
              <w:rPr>
                <w:rFonts w:ascii="Arial" w:hAnsi="Arial"/>
                <w:b/>
              </w:rPr>
            </w:pPr>
            <w:r w:rsidRPr="001A3A87">
              <w:rPr>
                <w:rFonts w:ascii="Arial" w:hAnsi="Arial"/>
                <w:b/>
              </w:rPr>
              <w:t>Competencies</w:t>
            </w:r>
          </w:p>
          <w:p w14:paraId="4C87F7C2" w14:textId="77777777" w:rsidR="005F409C" w:rsidRDefault="005F409C" w:rsidP="00B41C1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Support staff </w:t>
            </w:r>
            <w:r w:rsidRPr="00EC78B0">
              <w:rPr>
                <w:rFonts w:ascii="Arial" w:hAnsi="Arial"/>
                <w:i/>
              </w:rPr>
              <w:t xml:space="preserve">should be </w:t>
            </w:r>
            <w:r>
              <w:rPr>
                <w:rFonts w:ascii="Arial" w:hAnsi="Arial"/>
                <w:i/>
              </w:rPr>
              <w:t>able to demonstrate competency</w:t>
            </w:r>
            <w:r w:rsidRPr="00EC78B0">
              <w:rPr>
                <w:rFonts w:ascii="Arial" w:hAnsi="Arial"/>
                <w:i/>
              </w:rPr>
              <w:t xml:space="preserve"> in </w:t>
            </w:r>
            <w:proofErr w:type="gramStart"/>
            <w:r>
              <w:rPr>
                <w:rFonts w:ascii="Arial" w:hAnsi="Arial"/>
                <w:i/>
              </w:rPr>
              <w:t>all of</w:t>
            </w:r>
            <w:proofErr w:type="gramEnd"/>
            <w:r>
              <w:rPr>
                <w:rFonts w:ascii="Arial" w:hAnsi="Arial"/>
                <w:i/>
              </w:rPr>
              <w:t xml:space="preserve"> </w:t>
            </w:r>
            <w:r w:rsidRPr="00EC78B0">
              <w:rPr>
                <w:rFonts w:ascii="Arial" w:hAnsi="Arial"/>
                <w:i/>
              </w:rPr>
              <w:t>the following areas:</w:t>
            </w:r>
          </w:p>
          <w:p w14:paraId="1738ABF7" w14:textId="77777777" w:rsidR="005F409C" w:rsidRPr="00EC78B0" w:rsidRDefault="005F409C" w:rsidP="00B41C18">
            <w:pPr>
              <w:rPr>
                <w:rFonts w:ascii="Arial" w:hAnsi="Arial"/>
                <w:i/>
                <w:sz w:val="8"/>
              </w:rPr>
            </w:pPr>
          </w:p>
          <w:p w14:paraId="7429D814" w14:textId="77777777" w:rsidR="005F409C" w:rsidRDefault="005F409C" w:rsidP="00B41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</w:t>
            </w:r>
          </w:p>
          <w:p w14:paraId="04535DB2" w14:textId="77777777" w:rsidR="005F409C" w:rsidRDefault="005F409C" w:rsidP="00B41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and Organising</w:t>
            </w:r>
          </w:p>
          <w:p w14:paraId="0D3E34D5" w14:textId="77777777" w:rsidR="005F409C" w:rsidRDefault="005F409C" w:rsidP="00B41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Working Together </w:t>
            </w:r>
          </w:p>
          <w:p w14:paraId="267D8794" w14:textId="77777777" w:rsidR="005F409C" w:rsidRDefault="005F409C" w:rsidP="00B41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Services</w:t>
            </w:r>
          </w:p>
          <w:p w14:paraId="38C6F515" w14:textId="77777777" w:rsidR="005F409C" w:rsidRPr="001A3A87" w:rsidRDefault="005F409C" w:rsidP="00B41C18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Adaptability/Flexibility</w:t>
            </w:r>
          </w:p>
        </w:tc>
        <w:tc>
          <w:tcPr>
            <w:tcW w:w="1260" w:type="dxa"/>
          </w:tcPr>
          <w:p w14:paraId="43B508EF" w14:textId="77777777" w:rsidR="005F409C" w:rsidRPr="001A3A87" w:rsidRDefault="005F409C" w:rsidP="00B41C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13249EA8" w14:textId="77777777" w:rsidR="005F409C" w:rsidRPr="001A3A87" w:rsidRDefault="005F409C" w:rsidP="00B41C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72" w:type="dxa"/>
          </w:tcPr>
          <w:p w14:paraId="7EE740BC" w14:textId="77777777" w:rsidR="005F409C" w:rsidRDefault="005F409C" w:rsidP="00B41C18">
            <w:pPr>
              <w:rPr>
                <w:rFonts w:ascii="Arial" w:hAnsi="Arial"/>
              </w:rPr>
            </w:pPr>
          </w:p>
          <w:p w14:paraId="08AB64DC" w14:textId="77777777" w:rsidR="005F409C" w:rsidRDefault="005F409C" w:rsidP="00B41C18">
            <w:pPr>
              <w:rPr>
                <w:rFonts w:ascii="Arial" w:hAnsi="Arial"/>
              </w:rPr>
            </w:pPr>
          </w:p>
          <w:p w14:paraId="32490970" w14:textId="77777777" w:rsidR="005F409C" w:rsidRDefault="005F409C" w:rsidP="00B41C18">
            <w:pPr>
              <w:rPr>
                <w:rFonts w:ascii="Arial" w:hAnsi="Arial"/>
              </w:rPr>
            </w:pPr>
          </w:p>
          <w:p w14:paraId="36FBEC66" w14:textId="77777777" w:rsidR="005F409C" w:rsidRPr="001A3A87" w:rsidRDefault="005F409C" w:rsidP="00B41C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</w:tbl>
    <w:p w14:paraId="5C25E3C3" w14:textId="77777777" w:rsidR="005F409C" w:rsidRDefault="005F409C" w:rsidP="005F409C">
      <w:pPr>
        <w:rPr>
          <w:rFonts w:ascii="Arial" w:hAnsi="Arial"/>
          <w:b/>
          <w:sz w:val="22"/>
        </w:rPr>
      </w:pPr>
    </w:p>
    <w:p w14:paraId="349F9691" w14:textId="77777777" w:rsidR="005F409C" w:rsidRPr="001A3A87" w:rsidRDefault="005F409C" w:rsidP="005F409C">
      <w:pPr>
        <w:rPr>
          <w:rFonts w:ascii="Arial" w:hAnsi="Arial"/>
        </w:rPr>
      </w:pPr>
      <w:r w:rsidRPr="001A3A87">
        <w:rPr>
          <w:rFonts w:ascii="Arial" w:hAnsi="Arial"/>
          <w:b/>
        </w:rPr>
        <w:t>*</w:t>
      </w:r>
      <w:r w:rsidRPr="001A3A87">
        <w:rPr>
          <w:rFonts w:ascii="Arial" w:hAnsi="Arial"/>
        </w:rPr>
        <w:t>Evidence of criteria will be established from:</w:t>
      </w:r>
    </w:p>
    <w:p w14:paraId="696013A3" w14:textId="77777777" w:rsidR="005F409C" w:rsidRPr="001A3A87" w:rsidRDefault="005F409C" w:rsidP="005F409C">
      <w:pPr>
        <w:rPr>
          <w:rFonts w:ascii="Arial" w:hAnsi="Arial"/>
        </w:rPr>
      </w:pPr>
      <w:r w:rsidRPr="001A3A87">
        <w:rPr>
          <w:rFonts w:ascii="Arial" w:hAnsi="Arial"/>
        </w:rPr>
        <w:t>AF    = Application Form</w:t>
      </w:r>
    </w:p>
    <w:p w14:paraId="25DE41B0" w14:textId="77777777" w:rsidR="005F409C" w:rsidRPr="001A3A87" w:rsidRDefault="005F409C" w:rsidP="005F409C">
      <w:pPr>
        <w:rPr>
          <w:rFonts w:ascii="Arial" w:hAnsi="Arial"/>
        </w:rPr>
      </w:pPr>
      <w:r w:rsidRPr="001A3A87">
        <w:rPr>
          <w:rFonts w:ascii="Arial" w:hAnsi="Arial"/>
        </w:rPr>
        <w:t>IV     = Interview</w:t>
      </w:r>
    </w:p>
    <w:p w14:paraId="5A8ABEE0" w14:textId="77777777" w:rsidR="005F409C" w:rsidRPr="001A3A87" w:rsidRDefault="005F409C" w:rsidP="005F409C">
      <w:pPr>
        <w:rPr>
          <w:rFonts w:ascii="Arial" w:hAnsi="Arial"/>
        </w:rPr>
      </w:pPr>
      <w:r w:rsidRPr="001A3A87">
        <w:rPr>
          <w:rFonts w:ascii="Arial" w:hAnsi="Arial"/>
        </w:rPr>
        <w:t xml:space="preserve">Test </w:t>
      </w:r>
      <w:r>
        <w:rPr>
          <w:rFonts w:ascii="Arial" w:hAnsi="Arial"/>
        </w:rPr>
        <w:t>= Verbal and Numerical tests</w:t>
      </w:r>
    </w:p>
    <w:p w14:paraId="17C96B39" w14:textId="45C40F1C" w:rsidR="005F409C" w:rsidRPr="001A3A87" w:rsidRDefault="005F409C" w:rsidP="005F409C">
      <w:pPr>
        <w:rPr>
          <w:rFonts w:ascii="Arial" w:hAnsi="Arial"/>
        </w:rPr>
      </w:pPr>
      <w:r w:rsidRPr="001A3A87">
        <w:rPr>
          <w:rFonts w:ascii="Arial" w:hAnsi="Arial"/>
        </w:rPr>
        <w:t>Cert = Certificates (Checked on induction)</w:t>
      </w:r>
      <w:r w:rsidR="009E308A">
        <w:rPr>
          <w:rFonts w:ascii="Arial" w:hAnsi="Arial"/>
        </w:rPr>
        <w:t xml:space="preserve"> </w:t>
      </w:r>
    </w:p>
    <w:p w14:paraId="25232700" w14:textId="77777777" w:rsidR="00C656E1" w:rsidRDefault="00C656E1">
      <w:pPr>
        <w:rPr>
          <w:rFonts w:ascii="Arial" w:hAnsi="Arial"/>
          <w:sz w:val="22"/>
        </w:rPr>
      </w:pPr>
    </w:p>
    <w:sectPr w:rsidR="00C656E1">
      <w:headerReference w:type="even" r:id="rId8"/>
      <w:headerReference w:type="default" r:id="rId9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D4AF1" w14:textId="77777777" w:rsidR="00D97ECB" w:rsidRDefault="00D97ECB" w:rsidP="00C656E1">
      <w:pPr>
        <w:pStyle w:val="Header"/>
      </w:pPr>
      <w:r>
        <w:separator/>
      </w:r>
    </w:p>
  </w:endnote>
  <w:endnote w:type="continuationSeparator" w:id="0">
    <w:p w14:paraId="6025E65C" w14:textId="77777777" w:rsidR="00D97ECB" w:rsidRDefault="00D97ECB" w:rsidP="00C656E1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4EF2E" w14:textId="77777777" w:rsidR="00D97ECB" w:rsidRDefault="00D97ECB" w:rsidP="00C656E1">
      <w:pPr>
        <w:pStyle w:val="Header"/>
      </w:pPr>
      <w:r>
        <w:separator/>
      </w:r>
    </w:p>
  </w:footnote>
  <w:footnote w:type="continuationSeparator" w:id="0">
    <w:p w14:paraId="69BDCA9D" w14:textId="77777777" w:rsidR="00D97ECB" w:rsidRDefault="00D97ECB" w:rsidP="00C656E1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5B9F" w14:textId="77777777" w:rsidR="00AE427B" w:rsidRDefault="00AE42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A6AC538" w14:textId="77777777" w:rsidR="00AE427B" w:rsidRDefault="00AE427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E537" w14:textId="77777777" w:rsidR="00AE427B" w:rsidRDefault="00AE427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4E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379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1476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0B68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8933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C370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F57F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A66E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D42E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D731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1E5A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546E86"/>
    <w:multiLevelType w:val="singleLevel"/>
    <w:tmpl w:val="A454C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A47563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A613602"/>
    <w:multiLevelType w:val="singleLevel"/>
    <w:tmpl w:val="846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4" w15:restartNumberingAfterBreak="0">
    <w:nsid w:val="1D161A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19335FD"/>
    <w:multiLevelType w:val="singleLevel"/>
    <w:tmpl w:val="D4684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22845D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7D72D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B736C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CBE35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CD050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E89062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3952667"/>
    <w:multiLevelType w:val="hybridMultilevel"/>
    <w:tmpl w:val="75EAF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625A5A"/>
    <w:multiLevelType w:val="hybridMultilevel"/>
    <w:tmpl w:val="DD709F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8030DB"/>
    <w:multiLevelType w:val="singleLevel"/>
    <w:tmpl w:val="FC6E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3F5E35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63762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8BA5D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A8478BB"/>
    <w:multiLevelType w:val="singleLevel"/>
    <w:tmpl w:val="D3C23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4B536A37"/>
    <w:multiLevelType w:val="singleLevel"/>
    <w:tmpl w:val="2EF60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4BAE16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E3871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FD1446D"/>
    <w:multiLevelType w:val="singleLevel"/>
    <w:tmpl w:val="A78EA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50BB6640"/>
    <w:multiLevelType w:val="singleLevel"/>
    <w:tmpl w:val="DE3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5F52247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06559AF"/>
    <w:multiLevelType w:val="singleLevel"/>
    <w:tmpl w:val="98AA3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6183293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D5B1A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74713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40231E6"/>
    <w:multiLevelType w:val="singleLevel"/>
    <w:tmpl w:val="846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0" w15:restartNumberingAfterBreak="0">
    <w:nsid w:val="769578C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9B30D5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A2C30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9886519">
    <w:abstractNumId w:val="35"/>
  </w:num>
  <w:num w:numId="2" w16cid:durableId="696733219">
    <w:abstractNumId w:val="15"/>
  </w:num>
  <w:num w:numId="3" w16cid:durableId="1297108175">
    <w:abstractNumId w:val="32"/>
  </w:num>
  <w:num w:numId="4" w16cid:durableId="1412044164">
    <w:abstractNumId w:val="11"/>
  </w:num>
  <w:num w:numId="5" w16cid:durableId="711075240">
    <w:abstractNumId w:val="28"/>
  </w:num>
  <w:num w:numId="6" w16cid:durableId="1735618333">
    <w:abstractNumId w:val="33"/>
  </w:num>
  <w:num w:numId="7" w16cid:durableId="2076121515">
    <w:abstractNumId w:val="24"/>
  </w:num>
  <w:num w:numId="8" w16cid:durableId="1665695312">
    <w:abstractNumId w:val="5"/>
  </w:num>
  <w:num w:numId="9" w16cid:durableId="81027266">
    <w:abstractNumId w:val="34"/>
  </w:num>
  <w:num w:numId="10" w16cid:durableId="839929778">
    <w:abstractNumId w:val="9"/>
  </w:num>
  <w:num w:numId="11" w16cid:durableId="616987155">
    <w:abstractNumId w:val="31"/>
  </w:num>
  <w:num w:numId="12" w16cid:durableId="21902012">
    <w:abstractNumId w:val="26"/>
  </w:num>
  <w:num w:numId="13" w16cid:durableId="558244044">
    <w:abstractNumId w:val="17"/>
  </w:num>
  <w:num w:numId="14" w16cid:durableId="1640113562">
    <w:abstractNumId w:val="41"/>
  </w:num>
  <w:num w:numId="15" w16cid:durableId="1321353391">
    <w:abstractNumId w:val="10"/>
  </w:num>
  <w:num w:numId="16" w16cid:durableId="1051611773">
    <w:abstractNumId w:val="12"/>
  </w:num>
  <w:num w:numId="17" w16cid:durableId="1228224699">
    <w:abstractNumId w:val="37"/>
  </w:num>
  <w:num w:numId="18" w16cid:durableId="272831948">
    <w:abstractNumId w:val="21"/>
  </w:num>
  <w:num w:numId="19" w16cid:durableId="1519588749">
    <w:abstractNumId w:val="27"/>
  </w:num>
  <w:num w:numId="20" w16cid:durableId="1948343321">
    <w:abstractNumId w:val="20"/>
  </w:num>
  <w:num w:numId="21" w16cid:durableId="1660503432">
    <w:abstractNumId w:val="40"/>
  </w:num>
  <w:num w:numId="22" w16cid:durableId="1003775393">
    <w:abstractNumId w:val="16"/>
  </w:num>
  <w:num w:numId="23" w16cid:durableId="675688907">
    <w:abstractNumId w:val="38"/>
  </w:num>
  <w:num w:numId="24" w16cid:durableId="1993749266">
    <w:abstractNumId w:val="7"/>
  </w:num>
  <w:num w:numId="25" w16cid:durableId="155077728">
    <w:abstractNumId w:val="13"/>
  </w:num>
  <w:num w:numId="26" w16cid:durableId="1014920383">
    <w:abstractNumId w:val="39"/>
  </w:num>
  <w:num w:numId="27" w16cid:durableId="437066541">
    <w:abstractNumId w:val="19"/>
  </w:num>
  <w:num w:numId="28" w16cid:durableId="1299192242">
    <w:abstractNumId w:val="36"/>
  </w:num>
  <w:num w:numId="29" w16cid:durableId="120852329">
    <w:abstractNumId w:val="6"/>
  </w:num>
  <w:num w:numId="30" w16cid:durableId="1544633170">
    <w:abstractNumId w:val="25"/>
  </w:num>
  <w:num w:numId="31" w16cid:durableId="2053571401">
    <w:abstractNumId w:val="4"/>
  </w:num>
  <w:num w:numId="32" w16cid:durableId="718819244">
    <w:abstractNumId w:val="3"/>
  </w:num>
  <w:num w:numId="33" w16cid:durableId="1018969573">
    <w:abstractNumId w:val="30"/>
  </w:num>
  <w:num w:numId="34" w16cid:durableId="907112250">
    <w:abstractNumId w:val="2"/>
  </w:num>
  <w:num w:numId="35" w16cid:durableId="1364860837">
    <w:abstractNumId w:val="1"/>
  </w:num>
  <w:num w:numId="36" w16cid:durableId="855465159">
    <w:abstractNumId w:val="0"/>
  </w:num>
  <w:num w:numId="37" w16cid:durableId="2028409820">
    <w:abstractNumId w:val="14"/>
  </w:num>
  <w:num w:numId="38" w16cid:durableId="325019120">
    <w:abstractNumId w:val="42"/>
  </w:num>
  <w:num w:numId="39" w16cid:durableId="2041665964">
    <w:abstractNumId w:val="18"/>
  </w:num>
  <w:num w:numId="40" w16cid:durableId="1532263224">
    <w:abstractNumId w:val="8"/>
  </w:num>
  <w:num w:numId="41" w16cid:durableId="1630436200">
    <w:abstractNumId w:val="22"/>
  </w:num>
  <w:num w:numId="42" w16cid:durableId="348138569">
    <w:abstractNumId w:val="29"/>
  </w:num>
  <w:num w:numId="43" w16cid:durableId="50830085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3F"/>
    <w:rsid w:val="00011E57"/>
    <w:rsid w:val="00020F3F"/>
    <w:rsid w:val="00025902"/>
    <w:rsid w:val="0002737A"/>
    <w:rsid w:val="00057DDC"/>
    <w:rsid w:val="00081C99"/>
    <w:rsid w:val="000A1EF1"/>
    <w:rsid w:val="000B5EFB"/>
    <w:rsid w:val="000D57F9"/>
    <w:rsid w:val="000D7675"/>
    <w:rsid w:val="000E0432"/>
    <w:rsid w:val="000E7F54"/>
    <w:rsid w:val="000F0390"/>
    <w:rsid w:val="000F34CE"/>
    <w:rsid w:val="00103C92"/>
    <w:rsid w:val="001312E7"/>
    <w:rsid w:val="00153104"/>
    <w:rsid w:val="00170B7E"/>
    <w:rsid w:val="001C139F"/>
    <w:rsid w:val="001C341A"/>
    <w:rsid w:val="001D4D2E"/>
    <w:rsid w:val="001D581C"/>
    <w:rsid w:val="001F65BE"/>
    <w:rsid w:val="00221035"/>
    <w:rsid w:val="00225B53"/>
    <w:rsid w:val="00231B5C"/>
    <w:rsid w:val="00236CBC"/>
    <w:rsid w:val="00237651"/>
    <w:rsid w:val="0024587D"/>
    <w:rsid w:val="00247765"/>
    <w:rsid w:val="00257C41"/>
    <w:rsid w:val="002600F2"/>
    <w:rsid w:val="00274FD0"/>
    <w:rsid w:val="002D3211"/>
    <w:rsid w:val="002D3497"/>
    <w:rsid w:val="002F047F"/>
    <w:rsid w:val="002F5B6F"/>
    <w:rsid w:val="0030499A"/>
    <w:rsid w:val="00315116"/>
    <w:rsid w:val="00333AEC"/>
    <w:rsid w:val="003516EA"/>
    <w:rsid w:val="003776F6"/>
    <w:rsid w:val="0039489C"/>
    <w:rsid w:val="00396103"/>
    <w:rsid w:val="003A3D7B"/>
    <w:rsid w:val="003B5040"/>
    <w:rsid w:val="003C4B88"/>
    <w:rsid w:val="003F18F0"/>
    <w:rsid w:val="0041663D"/>
    <w:rsid w:val="00423C13"/>
    <w:rsid w:val="0049743F"/>
    <w:rsid w:val="004A2A6E"/>
    <w:rsid w:val="004A6D68"/>
    <w:rsid w:val="004E6541"/>
    <w:rsid w:val="004F4E9A"/>
    <w:rsid w:val="0050687C"/>
    <w:rsid w:val="00536104"/>
    <w:rsid w:val="005713DB"/>
    <w:rsid w:val="00576CC9"/>
    <w:rsid w:val="00580F07"/>
    <w:rsid w:val="005901F4"/>
    <w:rsid w:val="005B2810"/>
    <w:rsid w:val="005D1862"/>
    <w:rsid w:val="005F409C"/>
    <w:rsid w:val="00602108"/>
    <w:rsid w:val="00635B6F"/>
    <w:rsid w:val="006A3DCA"/>
    <w:rsid w:val="006D7287"/>
    <w:rsid w:val="006E77D9"/>
    <w:rsid w:val="006F4298"/>
    <w:rsid w:val="006F5B6D"/>
    <w:rsid w:val="00705114"/>
    <w:rsid w:val="00742F6B"/>
    <w:rsid w:val="00746A34"/>
    <w:rsid w:val="00756E81"/>
    <w:rsid w:val="00780E45"/>
    <w:rsid w:val="007A3C19"/>
    <w:rsid w:val="007B48D0"/>
    <w:rsid w:val="007B5AFB"/>
    <w:rsid w:val="007C6926"/>
    <w:rsid w:val="007D149C"/>
    <w:rsid w:val="007D4074"/>
    <w:rsid w:val="008119CB"/>
    <w:rsid w:val="00815317"/>
    <w:rsid w:val="00844CD1"/>
    <w:rsid w:val="008A574C"/>
    <w:rsid w:val="008A5F4A"/>
    <w:rsid w:val="008C05C1"/>
    <w:rsid w:val="008C396B"/>
    <w:rsid w:val="008D02A5"/>
    <w:rsid w:val="008E77D5"/>
    <w:rsid w:val="008F00C1"/>
    <w:rsid w:val="008F0128"/>
    <w:rsid w:val="00935C3B"/>
    <w:rsid w:val="00937D54"/>
    <w:rsid w:val="00955C7F"/>
    <w:rsid w:val="00961DFA"/>
    <w:rsid w:val="00962862"/>
    <w:rsid w:val="00965402"/>
    <w:rsid w:val="009658BA"/>
    <w:rsid w:val="00994036"/>
    <w:rsid w:val="009B3F96"/>
    <w:rsid w:val="009B4349"/>
    <w:rsid w:val="009C07A5"/>
    <w:rsid w:val="009D478C"/>
    <w:rsid w:val="009E1043"/>
    <w:rsid w:val="009E308A"/>
    <w:rsid w:val="009F0296"/>
    <w:rsid w:val="00A07BAE"/>
    <w:rsid w:val="00A15328"/>
    <w:rsid w:val="00A31A0F"/>
    <w:rsid w:val="00A33072"/>
    <w:rsid w:val="00A62B78"/>
    <w:rsid w:val="00A955D8"/>
    <w:rsid w:val="00AA29A8"/>
    <w:rsid w:val="00AE427B"/>
    <w:rsid w:val="00B27C5E"/>
    <w:rsid w:val="00B41C18"/>
    <w:rsid w:val="00B64CC1"/>
    <w:rsid w:val="00B92CB0"/>
    <w:rsid w:val="00BD7B88"/>
    <w:rsid w:val="00BE14F5"/>
    <w:rsid w:val="00BF0245"/>
    <w:rsid w:val="00C0073D"/>
    <w:rsid w:val="00C04CAE"/>
    <w:rsid w:val="00C1441C"/>
    <w:rsid w:val="00C159DC"/>
    <w:rsid w:val="00C30720"/>
    <w:rsid w:val="00C656E1"/>
    <w:rsid w:val="00C82C7A"/>
    <w:rsid w:val="00CA7ABE"/>
    <w:rsid w:val="00CC6AE2"/>
    <w:rsid w:val="00CE0424"/>
    <w:rsid w:val="00D41EA5"/>
    <w:rsid w:val="00D70988"/>
    <w:rsid w:val="00D95549"/>
    <w:rsid w:val="00D97ECB"/>
    <w:rsid w:val="00DE5203"/>
    <w:rsid w:val="00E464D7"/>
    <w:rsid w:val="00E916DE"/>
    <w:rsid w:val="00E9488F"/>
    <w:rsid w:val="00EA7FBB"/>
    <w:rsid w:val="00EC4AF6"/>
    <w:rsid w:val="00EC50E7"/>
    <w:rsid w:val="00ED07DE"/>
    <w:rsid w:val="00F303AF"/>
    <w:rsid w:val="00F309E4"/>
    <w:rsid w:val="00F32CEE"/>
    <w:rsid w:val="00F37DB4"/>
    <w:rsid w:val="00F44D26"/>
    <w:rsid w:val="00F541B9"/>
    <w:rsid w:val="00F76CA5"/>
    <w:rsid w:val="00F96579"/>
    <w:rsid w:val="00FA788A"/>
    <w:rsid w:val="00FC413F"/>
    <w:rsid w:val="00FD59A0"/>
    <w:rsid w:val="00FE6985"/>
    <w:rsid w:val="00F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12B68B"/>
  <w15:chartTrackingRefBased/>
  <w15:docId w15:val="{31AB1DC2-C1B8-46B6-9443-D4D72F25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2160" w:hanging="21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409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2">
    <w:name w:val="Body Text 2"/>
    <w:basedOn w:val="Normal"/>
    <w:rPr>
      <w:b/>
      <w:sz w:val="24"/>
    </w:rPr>
  </w:style>
  <w:style w:type="paragraph" w:styleId="BodyText">
    <w:name w:val="Body Text"/>
    <w:basedOn w:val="Normal"/>
    <w:link w:val="BodyTextChar"/>
    <w:uiPriority w:val="99"/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4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40"/>
    </w:rPr>
  </w:style>
  <w:style w:type="character" w:customStyle="1" w:styleId="BodyTextChar">
    <w:name w:val="Body Text Char"/>
    <w:link w:val="BodyText"/>
    <w:uiPriority w:val="99"/>
    <w:rsid w:val="000A1EF1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D59A0"/>
    <w:pPr>
      <w:ind w:left="720"/>
    </w:pPr>
  </w:style>
  <w:style w:type="paragraph" w:styleId="BalloonText">
    <w:name w:val="Balloon Text"/>
    <w:basedOn w:val="Normal"/>
    <w:link w:val="BalloonTextChar"/>
    <w:rsid w:val="00815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5317"/>
    <w:rPr>
      <w:rFonts w:ascii="Tahoma" w:hAnsi="Tahoma" w:cs="Tahoma"/>
      <w:sz w:val="16"/>
      <w:szCs w:val="16"/>
      <w:lang w:eastAsia="en-US"/>
    </w:rPr>
  </w:style>
  <w:style w:type="character" w:customStyle="1" w:styleId="Heading7Char">
    <w:name w:val="Heading 7 Char"/>
    <w:link w:val="Heading7"/>
    <w:semiHidden/>
    <w:rsid w:val="005F409C"/>
    <w:rPr>
      <w:rFonts w:ascii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Uxbridge College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IT Services</dc:creator>
  <cp:keywords/>
  <cp:lastModifiedBy>Jo Long</cp:lastModifiedBy>
  <cp:revision>8</cp:revision>
  <cp:lastPrinted>2016-08-15T12:12:00Z</cp:lastPrinted>
  <dcterms:created xsi:type="dcterms:W3CDTF">2023-04-25T10:18:00Z</dcterms:created>
  <dcterms:modified xsi:type="dcterms:W3CDTF">2023-05-11T16:28:00Z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9d3aa1-a3fe-4344-a8c9-e8808d790e49_Enabled">
    <vt:lpwstr>true</vt:lpwstr>
  </property>
  <property fmtid="{D5CDD505-2E9C-101B-9397-08002B2CF9AE}" pid="3" name="MSIP_Label_649d3aa1-a3fe-4344-a8c9-e8808d790e49_SetDate">
    <vt:lpwstr>2023-04-18T16:06:30Z</vt:lpwstr>
  </property>
  <property fmtid="{D5CDD505-2E9C-101B-9397-08002B2CF9AE}" pid="4" name="MSIP_Label_649d3aa1-a3fe-4344-a8c9-e8808d790e49_Method">
    <vt:lpwstr>Standard</vt:lpwstr>
  </property>
  <property fmtid="{D5CDD505-2E9C-101B-9397-08002B2CF9AE}" pid="5" name="MSIP_Label_649d3aa1-a3fe-4344-a8c9-e8808d790e49_Name">
    <vt:lpwstr>defa4170-0d19-0005-0004-bc88714345d2</vt:lpwstr>
  </property>
  <property fmtid="{D5CDD505-2E9C-101B-9397-08002B2CF9AE}" pid="6" name="MSIP_Label_649d3aa1-a3fe-4344-a8c9-e8808d790e49_SiteId">
    <vt:lpwstr>d09920b6-7504-4433-8c2c-33102485a01d</vt:lpwstr>
  </property>
  <property fmtid="{D5CDD505-2E9C-101B-9397-08002B2CF9AE}" pid="7" name="MSIP_Label_649d3aa1-a3fe-4344-a8c9-e8808d790e49_ActionId">
    <vt:lpwstr>cca6896d-0a7c-494f-951d-0edea46bc835</vt:lpwstr>
  </property>
  <property fmtid="{D5CDD505-2E9C-101B-9397-08002B2CF9AE}" pid="8" name="MSIP_Label_649d3aa1-a3fe-4344-a8c9-e8808d790e49_ContentBits">
    <vt:lpwstr>0</vt:lpwstr>
  </property>
</Properties>
</file>