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9F6" w14:textId="0DC3EA70" w:rsidR="00A547D0" w:rsidRDefault="00A547D0">
      <w:pPr>
        <w:pStyle w:val="Title"/>
        <w:rPr>
          <w:rFonts w:ascii="Arial" w:hAnsi="Arial"/>
          <w:sz w:val="28"/>
        </w:rPr>
      </w:pPr>
      <w:r w:rsidRPr="00AB2650">
        <w:rPr>
          <w:noProof/>
        </w:rPr>
        <w:drawing>
          <wp:inline distT="0" distB="0" distL="0" distR="0" wp14:anchorId="30058D86" wp14:editId="6013286B">
            <wp:extent cx="2419350" cy="1053674"/>
            <wp:effectExtent l="0" t="0" r="0" b="0"/>
            <wp:docPr id="1073646607" name="Picture 1" descr="A logo with purple and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46607" name="Picture 1" descr="A logo with purple and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46" cy="105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867F" w14:textId="77777777" w:rsidR="00A547D0" w:rsidRPr="00A547D0" w:rsidRDefault="00A547D0">
      <w:pPr>
        <w:pStyle w:val="Title"/>
        <w:rPr>
          <w:rFonts w:ascii="Arial" w:hAnsi="Arial"/>
          <w:sz w:val="10"/>
          <w:szCs w:val="2"/>
        </w:rPr>
      </w:pPr>
    </w:p>
    <w:p w14:paraId="0168DDFD" w14:textId="3B84F547" w:rsidR="009920DE" w:rsidRPr="00D2295F" w:rsidRDefault="009920DE">
      <w:pPr>
        <w:pStyle w:val="Title"/>
        <w:rPr>
          <w:rFonts w:ascii="Arial" w:hAnsi="Arial"/>
          <w:sz w:val="28"/>
        </w:rPr>
      </w:pPr>
      <w:r w:rsidRPr="00D2295F">
        <w:rPr>
          <w:rFonts w:ascii="Arial" w:hAnsi="Arial"/>
          <w:sz w:val="28"/>
        </w:rPr>
        <w:t>Job Description</w:t>
      </w:r>
    </w:p>
    <w:p w14:paraId="2F18D29B" w14:textId="77777777" w:rsidR="009920DE" w:rsidRPr="00D2295F" w:rsidRDefault="009920DE">
      <w:pPr>
        <w:pStyle w:val="Title"/>
        <w:rPr>
          <w:rFonts w:ascii="Arial" w:hAnsi="Arial"/>
          <w:sz w:val="16"/>
        </w:rPr>
      </w:pPr>
    </w:p>
    <w:p w14:paraId="665457C7" w14:textId="03FE5092" w:rsidR="009920DE" w:rsidRPr="00D2295F" w:rsidRDefault="009920DE">
      <w:pPr>
        <w:pStyle w:val="Title"/>
        <w:rPr>
          <w:rFonts w:ascii="Arial" w:hAnsi="Arial"/>
          <w:sz w:val="28"/>
        </w:rPr>
      </w:pPr>
      <w:r w:rsidRPr="00D2295F">
        <w:rPr>
          <w:rFonts w:ascii="Arial" w:hAnsi="Arial"/>
          <w:sz w:val="28"/>
        </w:rPr>
        <w:t xml:space="preserve">Payroll </w:t>
      </w:r>
      <w:r w:rsidR="00EC15B9">
        <w:rPr>
          <w:rFonts w:ascii="Arial" w:hAnsi="Arial"/>
          <w:sz w:val="28"/>
        </w:rPr>
        <w:t>Assistant</w:t>
      </w:r>
    </w:p>
    <w:p w14:paraId="4CB85FF8" w14:textId="77777777" w:rsidR="009920DE" w:rsidRPr="00D2295F" w:rsidRDefault="009920DE">
      <w:pPr>
        <w:rPr>
          <w:rFonts w:ascii="Arial" w:hAnsi="Arial"/>
        </w:rPr>
      </w:pPr>
    </w:p>
    <w:p w14:paraId="58469A30" w14:textId="6E5B42AB" w:rsidR="009920DE" w:rsidRDefault="009920DE">
      <w:pPr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Job Title:</w:t>
      </w:r>
      <w:r w:rsidRPr="00D2295F">
        <w:rPr>
          <w:rFonts w:ascii="Arial" w:hAnsi="Arial" w:cs="Arial"/>
          <w:sz w:val="22"/>
        </w:rPr>
        <w:tab/>
      </w:r>
      <w:r w:rsidRPr="00D2295F">
        <w:rPr>
          <w:rFonts w:ascii="Arial" w:hAnsi="Arial" w:cs="Arial"/>
          <w:sz w:val="22"/>
        </w:rPr>
        <w:tab/>
        <w:t xml:space="preserve">Payroll </w:t>
      </w:r>
      <w:r w:rsidR="00EC15B9">
        <w:rPr>
          <w:rFonts w:ascii="Arial" w:hAnsi="Arial" w:cs="Arial"/>
          <w:sz w:val="22"/>
        </w:rPr>
        <w:t>Assistant</w:t>
      </w:r>
    </w:p>
    <w:p w14:paraId="67590F13" w14:textId="7F91EC8C" w:rsidR="00FF4D2F" w:rsidRDefault="00FF4D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Fixed Term Post until 31</w:t>
      </w:r>
      <w:r w:rsidRPr="00FF4D2F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August 2025</w:t>
      </w:r>
    </w:p>
    <w:p w14:paraId="7AF06D20" w14:textId="27F09BAB" w:rsidR="00FF4D2F" w:rsidRPr="00FF4D2F" w:rsidRDefault="00FF4D2F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F4D2F">
        <w:rPr>
          <w:rFonts w:ascii="Arial" w:hAnsi="Arial" w:cs="Arial"/>
          <w:i/>
          <w:iCs/>
          <w:sz w:val="22"/>
        </w:rPr>
        <w:t>There is a possibility of this contract being extended.</w:t>
      </w:r>
    </w:p>
    <w:p w14:paraId="27960F43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42D43F6D" w14:textId="77777777" w:rsidR="009920DE" w:rsidRPr="00D2295F" w:rsidRDefault="009920DE">
      <w:pPr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Section:</w:t>
      </w:r>
      <w:r w:rsidRPr="00D2295F">
        <w:rPr>
          <w:rFonts w:ascii="Arial" w:hAnsi="Arial" w:cs="Arial"/>
          <w:sz w:val="22"/>
        </w:rPr>
        <w:tab/>
      </w:r>
      <w:r w:rsidRPr="00D2295F">
        <w:rPr>
          <w:rFonts w:ascii="Arial" w:hAnsi="Arial" w:cs="Arial"/>
          <w:sz w:val="22"/>
        </w:rPr>
        <w:tab/>
      </w:r>
      <w:r w:rsidR="008B6912">
        <w:rPr>
          <w:rFonts w:ascii="Arial" w:hAnsi="Arial" w:cs="Arial"/>
          <w:sz w:val="22"/>
        </w:rPr>
        <w:t>Finance</w:t>
      </w:r>
    </w:p>
    <w:p w14:paraId="63921A61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770AD6A6" w14:textId="2C53BBDC" w:rsidR="009920DE" w:rsidRPr="00D2295F" w:rsidRDefault="0021330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2349">
        <w:rPr>
          <w:rFonts w:ascii="Arial" w:hAnsi="Arial" w:cs="Arial"/>
          <w:sz w:val="22"/>
        </w:rPr>
        <w:t xml:space="preserve">Support Scale </w:t>
      </w:r>
      <w:r w:rsidR="003A6977">
        <w:rPr>
          <w:rFonts w:ascii="Arial" w:hAnsi="Arial" w:cs="Arial"/>
          <w:sz w:val="22"/>
        </w:rPr>
        <w:t>6</w:t>
      </w:r>
    </w:p>
    <w:p w14:paraId="75D98F38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36584D5B" w14:textId="2D55080A" w:rsidR="009920DE" w:rsidRPr="00D2295F" w:rsidRDefault="00323552" w:rsidP="00323552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Hours:</w:t>
      </w:r>
      <w:r>
        <w:rPr>
          <w:rFonts w:ascii="Arial" w:hAnsi="Arial" w:cs="Arial"/>
          <w:sz w:val="22"/>
        </w:rPr>
        <w:tab/>
      </w:r>
      <w:r w:rsidR="00EB4AEF">
        <w:rPr>
          <w:rFonts w:ascii="Arial" w:hAnsi="Arial" w:cs="Arial"/>
          <w:sz w:val="22"/>
        </w:rPr>
        <w:t>36 hours per week</w:t>
      </w:r>
      <w:r w:rsidR="00FF4D2F">
        <w:rPr>
          <w:rFonts w:ascii="Arial" w:hAnsi="Arial" w:cs="Arial"/>
          <w:sz w:val="22"/>
        </w:rPr>
        <w:t>,</w:t>
      </w:r>
      <w:r w:rsidR="00EB4AEF">
        <w:rPr>
          <w:rFonts w:ascii="Arial" w:hAnsi="Arial" w:cs="Arial"/>
          <w:sz w:val="22"/>
        </w:rPr>
        <w:t xml:space="preserve"> with the ability</w:t>
      </w:r>
      <w:r w:rsidR="009920DE" w:rsidRPr="00D2295F">
        <w:rPr>
          <w:rFonts w:ascii="Arial" w:hAnsi="Arial" w:cs="Arial"/>
          <w:sz w:val="22"/>
        </w:rPr>
        <w:t xml:space="preserve"> to work flexibly </w:t>
      </w:r>
      <w:r>
        <w:rPr>
          <w:rFonts w:ascii="Arial" w:hAnsi="Arial" w:cs="Arial"/>
          <w:sz w:val="22"/>
        </w:rPr>
        <w:t xml:space="preserve">in Payroll weeks </w:t>
      </w:r>
      <w:r w:rsidR="009920DE" w:rsidRPr="00D2295F">
        <w:rPr>
          <w:rFonts w:ascii="Arial" w:hAnsi="Arial" w:cs="Arial"/>
          <w:sz w:val="22"/>
        </w:rPr>
        <w:t xml:space="preserve">to meet </w:t>
      </w:r>
      <w:r>
        <w:rPr>
          <w:rFonts w:ascii="Arial" w:hAnsi="Arial" w:cs="Arial"/>
          <w:sz w:val="22"/>
        </w:rPr>
        <w:t>the requirements of the post.</w:t>
      </w:r>
    </w:p>
    <w:p w14:paraId="749C7931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31E2448A" w14:textId="77777777" w:rsidR="009920DE" w:rsidRPr="00D2295F" w:rsidRDefault="009920DE">
      <w:pPr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Reporting to:</w:t>
      </w:r>
      <w:r w:rsidRPr="00D2295F">
        <w:rPr>
          <w:rFonts w:ascii="Arial" w:hAnsi="Arial" w:cs="Arial"/>
          <w:sz w:val="22"/>
        </w:rPr>
        <w:tab/>
      </w:r>
      <w:r w:rsidRPr="00D2295F">
        <w:rPr>
          <w:rFonts w:ascii="Arial" w:hAnsi="Arial" w:cs="Arial"/>
          <w:sz w:val="22"/>
        </w:rPr>
        <w:tab/>
      </w:r>
      <w:r w:rsidR="004821C5">
        <w:rPr>
          <w:rFonts w:ascii="Arial" w:hAnsi="Arial" w:cs="Arial"/>
          <w:sz w:val="22"/>
        </w:rPr>
        <w:t>Payroll Manager</w:t>
      </w:r>
    </w:p>
    <w:p w14:paraId="506C1FCC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5F0CC1C1" w14:textId="1C9DE272" w:rsidR="009920DE" w:rsidRPr="00D2295F" w:rsidRDefault="009920DE">
      <w:pPr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Base:</w:t>
      </w:r>
      <w:r w:rsidRPr="00D2295F">
        <w:rPr>
          <w:rFonts w:ascii="Arial" w:hAnsi="Arial" w:cs="Arial"/>
          <w:sz w:val="22"/>
        </w:rPr>
        <w:tab/>
      </w:r>
      <w:r w:rsidRPr="00D2295F">
        <w:rPr>
          <w:rFonts w:ascii="Arial" w:hAnsi="Arial" w:cs="Arial"/>
          <w:sz w:val="22"/>
        </w:rPr>
        <w:tab/>
      </w:r>
      <w:r w:rsidRPr="00D2295F">
        <w:rPr>
          <w:rFonts w:ascii="Arial" w:hAnsi="Arial" w:cs="Arial"/>
          <w:sz w:val="22"/>
        </w:rPr>
        <w:tab/>
        <w:t>Uxbridg</w:t>
      </w:r>
      <w:r w:rsidR="007A2EA1">
        <w:rPr>
          <w:rFonts w:ascii="Arial" w:hAnsi="Arial" w:cs="Arial"/>
          <w:sz w:val="22"/>
        </w:rPr>
        <w:t>e</w:t>
      </w:r>
    </w:p>
    <w:p w14:paraId="0771F17E" w14:textId="77777777" w:rsidR="0010379F" w:rsidRPr="00D2295F" w:rsidRDefault="0010379F">
      <w:pPr>
        <w:pStyle w:val="Heading1"/>
        <w:rPr>
          <w:rFonts w:ascii="Arial" w:hAnsi="Arial" w:cs="Arial"/>
          <w:sz w:val="22"/>
        </w:rPr>
      </w:pPr>
    </w:p>
    <w:p w14:paraId="394A2339" w14:textId="77777777" w:rsidR="009920DE" w:rsidRPr="00D2295F" w:rsidRDefault="009920DE">
      <w:pPr>
        <w:pStyle w:val="Heading1"/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MAIN SCOPE OF POST</w:t>
      </w:r>
    </w:p>
    <w:p w14:paraId="6C36213D" w14:textId="77777777" w:rsidR="009920DE" w:rsidRPr="00D2295F" w:rsidRDefault="009920DE">
      <w:pPr>
        <w:rPr>
          <w:rFonts w:ascii="Arial" w:hAnsi="Arial" w:cs="Arial"/>
          <w:sz w:val="22"/>
        </w:rPr>
      </w:pPr>
    </w:p>
    <w:p w14:paraId="73A611B3" w14:textId="2AF7565B" w:rsidR="009920DE" w:rsidRPr="00D2295F" w:rsidRDefault="009920DE">
      <w:pPr>
        <w:pStyle w:val="BodyText2"/>
        <w:rPr>
          <w:rFonts w:cs="Arial"/>
          <w:szCs w:val="24"/>
        </w:rPr>
      </w:pPr>
      <w:r w:rsidRPr="00D2295F">
        <w:rPr>
          <w:rFonts w:cs="Arial"/>
          <w:szCs w:val="24"/>
        </w:rPr>
        <w:t xml:space="preserve">The Payroll </w:t>
      </w:r>
      <w:r w:rsidR="00EC15B9">
        <w:rPr>
          <w:rFonts w:cs="Arial"/>
          <w:szCs w:val="24"/>
        </w:rPr>
        <w:t>Assistant</w:t>
      </w:r>
      <w:r w:rsidRPr="00D2295F">
        <w:rPr>
          <w:rFonts w:cs="Arial"/>
          <w:szCs w:val="24"/>
        </w:rPr>
        <w:t xml:space="preserve"> will </w:t>
      </w:r>
      <w:r w:rsidR="004821C5">
        <w:rPr>
          <w:rFonts w:cs="Arial"/>
          <w:szCs w:val="24"/>
        </w:rPr>
        <w:t>re</w:t>
      </w:r>
      <w:r w:rsidRPr="00D2295F">
        <w:rPr>
          <w:rFonts w:cs="Arial"/>
          <w:szCs w:val="24"/>
        </w:rPr>
        <w:t>po</w:t>
      </w:r>
      <w:r w:rsidR="004821C5">
        <w:rPr>
          <w:rFonts w:cs="Arial"/>
          <w:szCs w:val="24"/>
        </w:rPr>
        <w:t>rt</w:t>
      </w:r>
      <w:r w:rsidRPr="00D2295F">
        <w:rPr>
          <w:rFonts w:cs="Arial"/>
          <w:szCs w:val="24"/>
        </w:rPr>
        <w:t xml:space="preserve"> to the </w:t>
      </w:r>
      <w:r w:rsidR="004821C5">
        <w:rPr>
          <w:rFonts w:cs="Arial"/>
          <w:szCs w:val="24"/>
        </w:rPr>
        <w:t>Payroll Manager</w:t>
      </w:r>
      <w:r w:rsidRPr="00D2295F">
        <w:rPr>
          <w:rFonts w:cs="Arial"/>
          <w:szCs w:val="24"/>
        </w:rPr>
        <w:t xml:space="preserve"> </w:t>
      </w:r>
      <w:r w:rsidR="004821C5">
        <w:rPr>
          <w:rFonts w:cs="Arial"/>
          <w:szCs w:val="24"/>
        </w:rPr>
        <w:t>and is responsible for</w:t>
      </w:r>
      <w:r w:rsidR="00B53AA7">
        <w:rPr>
          <w:rFonts w:cs="Arial"/>
          <w:szCs w:val="24"/>
        </w:rPr>
        <w:t xml:space="preserve"> </w:t>
      </w:r>
      <w:r w:rsidRPr="00D2295F">
        <w:rPr>
          <w:rFonts w:cs="Arial"/>
          <w:szCs w:val="24"/>
        </w:rPr>
        <w:t xml:space="preserve">the </w:t>
      </w:r>
      <w:r w:rsidR="0010379F" w:rsidRPr="00D2295F">
        <w:rPr>
          <w:rFonts w:cs="Arial"/>
          <w:szCs w:val="24"/>
        </w:rPr>
        <w:t xml:space="preserve">accurate and timely payment of </w:t>
      </w:r>
      <w:proofErr w:type="gramStart"/>
      <w:r w:rsidR="0010379F" w:rsidRPr="00D2295F">
        <w:rPr>
          <w:rFonts w:cs="Arial"/>
          <w:szCs w:val="24"/>
        </w:rPr>
        <w:t>C</w:t>
      </w:r>
      <w:r w:rsidRPr="00D2295F">
        <w:rPr>
          <w:rFonts w:cs="Arial"/>
          <w:szCs w:val="24"/>
        </w:rPr>
        <w:t>ollege</w:t>
      </w:r>
      <w:proofErr w:type="gramEnd"/>
      <w:r w:rsidRPr="00D2295F">
        <w:rPr>
          <w:rFonts w:cs="Arial"/>
          <w:szCs w:val="24"/>
        </w:rPr>
        <w:t xml:space="preserve"> employees using the </w:t>
      </w:r>
      <w:r w:rsidR="00323552">
        <w:rPr>
          <w:rFonts w:cs="Arial"/>
          <w:szCs w:val="24"/>
        </w:rPr>
        <w:t>College</w:t>
      </w:r>
      <w:r w:rsidRPr="00D2295F">
        <w:rPr>
          <w:rFonts w:cs="Arial"/>
          <w:szCs w:val="24"/>
        </w:rPr>
        <w:t xml:space="preserve"> </w:t>
      </w:r>
      <w:r w:rsidR="00EC15B9">
        <w:rPr>
          <w:rFonts w:cs="Arial"/>
          <w:szCs w:val="24"/>
        </w:rPr>
        <w:t xml:space="preserve">payroll </w:t>
      </w:r>
      <w:r w:rsidRPr="00D2295F">
        <w:rPr>
          <w:rFonts w:cs="Arial"/>
          <w:szCs w:val="24"/>
        </w:rPr>
        <w:t>system</w:t>
      </w:r>
      <w:r w:rsidR="00B53AA7">
        <w:rPr>
          <w:rFonts w:cs="Arial"/>
          <w:szCs w:val="24"/>
        </w:rPr>
        <w:t>,</w:t>
      </w:r>
      <w:r w:rsidRPr="00D2295F">
        <w:rPr>
          <w:rFonts w:cs="Arial"/>
          <w:szCs w:val="24"/>
        </w:rPr>
        <w:t xml:space="preserve"> and for </w:t>
      </w:r>
      <w:r w:rsidR="00E07AED">
        <w:rPr>
          <w:rFonts w:cs="Arial"/>
          <w:szCs w:val="24"/>
        </w:rPr>
        <w:t>responding to payroll and pension queries.</w:t>
      </w:r>
    </w:p>
    <w:p w14:paraId="4501F9A3" w14:textId="77777777" w:rsidR="00277C86" w:rsidRPr="00D2295F" w:rsidRDefault="00277C86">
      <w:pPr>
        <w:rPr>
          <w:rFonts w:ascii="Arial" w:hAnsi="Arial" w:cs="Arial"/>
          <w:sz w:val="22"/>
        </w:rPr>
      </w:pPr>
    </w:p>
    <w:p w14:paraId="77D2B48F" w14:textId="77777777" w:rsidR="00317016" w:rsidRDefault="009920DE" w:rsidP="00317016">
      <w:pPr>
        <w:pStyle w:val="Heading1"/>
        <w:rPr>
          <w:rFonts w:ascii="Arial" w:hAnsi="Arial" w:cs="Arial"/>
          <w:sz w:val="22"/>
        </w:rPr>
      </w:pPr>
      <w:r w:rsidRPr="00EB4AEF">
        <w:rPr>
          <w:rFonts w:ascii="Arial" w:hAnsi="Arial" w:cs="Arial"/>
          <w:sz w:val="22"/>
        </w:rPr>
        <w:t>DUTIES</w:t>
      </w:r>
    </w:p>
    <w:p w14:paraId="6965C3B0" w14:textId="77777777" w:rsidR="00317016" w:rsidRDefault="00317016" w:rsidP="00317016"/>
    <w:p w14:paraId="00112CF4" w14:textId="2403951D" w:rsidR="009920DE" w:rsidRPr="00D2295F" w:rsidRDefault="009920DE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Responsible for administering the College in-house monthly payroll system and ensuring that all staff are paid on time.</w:t>
      </w:r>
    </w:p>
    <w:p w14:paraId="2DF64357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5B822B02" w14:textId="7DB2878C" w:rsidR="009920DE" w:rsidRPr="00D2295F" w:rsidRDefault="009920DE" w:rsidP="00792E1B">
      <w:pPr>
        <w:pStyle w:val="BodyTextIndent"/>
        <w:numPr>
          <w:ilvl w:val="0"/>
          <w:numId w:val="15"/>
        </w:numPr>
        <w:ind w:hanging="720"/>
        <w:rPr>
          <w:rFonts w:cs="Arial"/>
        </w:rPr>
      </w:pPr>
      <w:r w:rsidRPr="00D2295F">
        <w:rPr>
          <w:rFonts w:cs="Arial"/>
        </w:rPr>
        <w:t xml:space="preserve">Calculate all </w:t>
      </w:r>
      <w:r w:rsidR="00323552">
        <w:rPr>
          <w:rFonts w:cs="Arial"/>
        </w:rPr>
        <w:t xml:space="preserve">Payroll </w:t>
      </w:r>
      <w:r w:rsidRPr="00D2295F">
        <w:rPr>
          <w:rFonts w:cs="Arial"/>
        </w:rPr>
        <w:t xml:space="preserve">amendments and deductions in line with </w:t>
      </w:r>
      <w:r w:rsidR="00323552">
        <w:rPr>
          <w:rFonts w:cs="Arial"/>
        </w:rPr>
        <w:t xml:space="preserve">the </w:t>
      </w:r>
      <w:r w:rsidRPr="00D2295F">
        <w:rPr>
          <w:rFonts w:cs="Arial"/>
        </w:rPr>
        <w:t>College Pay Policy</w:t>
      </w:r>
      <w:r w:rsidR="00EC15B9">
        <w:rPr>
          <w:rFonts w:cs="Arial"/>
        </w:rPr>
        <w:t xml:space="preserve"> and following the relevant approval.</w:t>
      </w:r>
    </w:p>
    <w:p w14:paraId="2BB8E15E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6EAA8D5D" w14:textId="77777777" w:rsidR="009920DE" w:rsidRPr="00D2295F" w:rsidRDefault="00323552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overtime, PAYE, </w:t>
      </w:r>
      <w:r w:rsidR="009920DE" w:rsidRPr="00D2295F">
        <w:rPr>
          <w:rFonts w:ascii="Arial" w:hAnsi="Arial" w:cs="Arial"/>
          <w:sz w:val="22"/>
        </w:rPr>
        <w:t>NI</w:t>
      </w:r>
      <w:r>
        <w:rPr>
          <w:rFonts w:ascii="Arial" w:hAnsi="Arial" w:cs="Arial"/>
          <w:sz w:val="22"/>
        </w:rPr>
        <w:t xml:space="preserve"> deductions</w:t>
      </w:r>
      <w:r w:rsidR="009920DE" w:rsidRPr="00D2295F">
        <w:rPr>
          <w:rFonts w:ascii="Arial" w:hAnsi="Arial" w:cs="Arial"/>
          <w:sz w:val="22"/>
        </w:rPr>
        <w:t xml:space="preserve">, SMP, SSP, </w:t>
      </w:r>
      <w:r w:rsidR="00E27392" w:rsidRPr="00D2295F">
        <w:rPr>
          <w:rFonts w:ascii="Arial" w:hAnsi="Arial" w:cs="Arial"/>
          <w:sz w:val="22"/>
        </w:rPr>
        <w:t xml:space="preserve">OSP, </w:t>
      </w:r>
      <w:r>
        <w:rPr>
          <w:rFonts w:ascii="Arial" w:hAnsi="Arial" w:cs="Arial"/>
          <w:sz w:val="22"/>
        </w:rPr>
        <w:t>SP</w:t>
      </w:r>
      <w:r w:rsidR="009920DE" w:rsidRPr="00D2295F">
        <w:rPr>
          <w:rFonts w:ascii="Arial" w:hAnsi="Arial" w:cs="Arial"/>
          <w:sz w:val="22"/>
        </w:rPr>
        <w:t xml:space="preserve">P, OMP, </w:t>
      </w:r>
      <w:r w:rsidR="00E27392" w:rsidRPr="00D2295F">
        <w:rPr>
          <w:rFonts w:ascii="Arial" w:hAnsi="Arial" w:cs="Arial"/>
          <w:sz w:val="22"/>
        </w:rPr>
        <w:t xml:space="preserve">pension contributions, </w:t>
      </w:r>
      <w:r w:rsidR="009920DE" w:rsidRPr="00D2295F">
        <w:rPr>
          <w:rFonts w:ascii="Arial" w:hAnsi="Arial" w:cs="Arial"/>
          <w:sz w:val="22"/>
        </w:rPr>
        <w:t>attachments to earnings, holiday pay, annual pay aw</w:t>
      </w:r>
      <w:r w:rsidR="0010379F" w:rsidRPr="00D2295F">
        <w:rPr>
          <w:rFonts w:ascii="Arial" w:hAnsi="Arial" w:cs="Arial"/>
          <w:sz w:val="22"/>
        </w:rPr>
        <w:t>ards, salary amendments and inc</w:t>
      </w:r>
      <w:r w:rsidR="0070010F">
        <w:rPr>
          <w:rFonts w:ascii="Arial" w:hAnsi="Arial" w:cs="Arial"/>
          <w:sz w:val="22"/>
        </w:rPr>
        <w:t>rements and implement on the payroll.</w:t>
      </w:r>
    </w:p>
    <w:p w14:paraId="1FFE2E29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753D9AA8" w14:textId="411BE9FA" w:rsidR="009920DE" w:rsidRPr="00D2295F" w:rsidRDefault="00EC15B9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with the testing of system upgrades especially in relation to </w:t>
      </w:r>
      <w:r w:rsidR="00323552">
        <w:rPr>
          <w:rFonts w:ascii="Arial" w:hAnsi="Arial" w:cs="Arial"/>
          <w:sz w:val="22"/>
        </w:rPr>
        <w:t>annual increases for statutory SMP, SSP, SPP etc.</w:t>
      </w:r>
    </w:p>
    <w:p w14:paraId="57630EF9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0E424EB0" w14:textId="77777777" w:rsidR="009920DE" w:rsidRPr="00D2295F" w:rsidRDefault="009920DE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Process Starters and Leavers in a timely manner to ensure new employees are paid correctly and leavers are taken off the system.</w:t>
      </w:r>
    </w:p>
    <w:p w14:paraId="67940403" w14:textId="77777777" w:rsidR="0010379F" w:rsidRPr="00D2295F" w:rsidRDefault="0010379F" w:rsidP="00CE084E">
      <w:pPr>
        <w:rPr>
          <w:rFonts w:ascii="Arial" w:hAnsi="Arial" w:cs="Arial"/>
          <w:sz w:val="22"/>
        </w:rPr>
      </w:pPr>
    </w:p>
    <w:p w14:paraId="346AE798" w14:textId="292C79B2" w:rsidR="009920DE" w:rsidRDefault="00CE084E" w:rsidP="6E9A2A1D">
      <w:pPr>
        <w:numPr>
          <w:ilvl w:val="0"/>
          <w:numId w:val="15"/>
        </w:numPr>
        <w:ind w:hanging="720"/>
        <w:rPr>
          <w:rFonts w:ascii="Arial" w:hAnsi="Arial" w:cs="Arial"/>
          <w:sz w:val="22"/>
          <w:szCs w:val="22"/>
        </w:rPr>
      </w:pPr>
      <w:r w:rsidRPr="6E9A2A1D">
        <w:rPr>
          <w:rFonts w:ascii="Arial" w:hAnsi="Arial" w:cs="Arial"/>
          <w:sz w:val="22"/>
          <w:szCs w:val="22"/>
        </w:rPr>
        <w:t>Assist with the preparation of the</w:t>
      </w:r>
      <w:r w:rsidR="009920DE" w:rsidRPr="6E9A2A1D">
        <w:rPr>
          <w:rFonts w:ascii="Arial" w:hAnsi="Arial" w:cs="Arial"/>
          <w:sz w:val="22"/>
          <w:szCs w:val="22"/>
        </w:rPr>
        <w:t xml:space="preserve"> end of year returns </w:t>
      </w:r>
      <w:r w:rsidR="00E56F61" w:rsidRPr="6E9A2A1D">
        <w:rPr>
          <w:rFonts w:ascii="Arial" w:hAnsi="Arial" w:cs="Arial"/>
          <w:sz w:val="22"/>
          <w:szCs w:val="22"/>
        </w:rPr>
        <w:t>to Pensions Agencies, both LGPS</w:t>
      </w:r>
      <w:r w:rsidR="00715ADA" w:rsidRPr="6E9A2A1D">
        <w:rPr>
          <w:rFonts w:ascii="Arial" w:hAnsi="Arial" w:cs="Arial"/>
          <w:sz w:val="22"/>
          <w:szCs w:val="22"/>
        </w:rPr>
        <w:t xml:space="preserve"> </w:t>
      </w:r>
      <w:r w:rsidR="009920DE" w:rsidRPr="6E9A2A1D">
        <w:rPr>
          <w:rFonts w:ascii="Arial" w:hAnsi="Arial" w:cs="Arial"/>
          <w:sz w:val="22"/>
          <w:szCs w:val="22"/>
        </w:rPr>
        <w:t>and Teachers Pensions</w:t>
      </w:r>
      <w:r w:rsidR="008B77F5" w:rsidRPr="6E9A2A1D">
        <w:rPr>
          <w:rFonts w:ascii="Arial" w:hAnsi="Arial" w:cs="Arial"/>
          <w:sz w:val="22"/>
          <w:szCs w:val="22"/>
        </w:rPr>
        <w:t>’</w:t>
      </w:r>
      <w:r w:rsidR="00E56F61" w:rsidRPr="6E9A2A1D">
        <w:rPr>
          <w:rFonts w:ascii="Arial" w:hAnsi="Arial" w:cs="Arial"/>
          <w:sz w:val="22"/>
          <w:szCs w:val="22"/>
        </w:rPr>
        <w:t xml:space="preserve"> </w:t>
      </w:r>
      <w:r w:rsidR="00A35521" w:rsidRPr="6E9A2A1D">
        <w:rPr>
          <w:rFonts w:ascii="Arial" w:hAnsi="Arial" w:cs="Arial"/>
          <w:sz w:val="22"/>
          <w:szCs w:val="22"/>
        </w:rPr>
        <w:t>which accurately reflect employer and employee contributions for the year</w:t>
      </w:r>
      <w:r w:rsidR="009920DE" w:rsidRPr="6E9A2A1D">
        <w:rPr>
          <w:rFonts w:ascii="Arial" w:hAnsi="Arial" w:cs="Arial"/>
          <w:sz w:val="22"/>
          <w:szCs w:val="22"/>
        </w:rPr>
        <w:t>.</w:t>
      </w:r>
      <w:r w:rsidR="009C22F3" w:rsidRPr="6E9A2A1D">
        <w:rPr>
          <w:rFonts w:ascii="Arial" w:hAnsi="Arial" w:cs="Arial"/>
          <w:sz w:val="22"/>
          <w:szCs w:val="22"/>
        </w:rPr>
        <w:t xml:space="preserve"> Similarly, </w:t>
      </w:r>
      <w:r w:rsidR="012A924A" w:rsidRPr="6E9A2A1D">
        <w:rPr>
          <w:rFonts w:ascii="Arial" w:hAnsi="Arial" w:cs="Arial"/>
          <w:sz w:val="22"/>
          <w:szCs w:val="22"/>
        </w:rPr>
        <w:t xml:space="preserve">assist with the </w:t>
      </w:r>
      <w:r w:rsidR="009C22F3" w:rsidRPr="6E9A2A1D">
        <w:rPr>
          <w:rFonts w:ascii="Arial" w:hAnsi="Arial" w:cs="Arial"/>
          <w:sz w:val="22"/>
          <w:szCs w:val="22"/>
        </w:rPr>
        <w:t>complet</w:t>
      </w:r>
      <w:r w:rsidR="48E34CFA" w:rsidRPr="6E9A2A1D">
        <w:rPr>
          <w:rFonts w:ascii="Arial" w:hAnsi="Arial" w:cs="Arial"/>
          <w:sz w:val="22"/>
          <w:szCs w:val="22"/>
        </w:rPr>
        <w:t>ion of</w:t>
      </w:r>
      <w:r w:rsidR="009C22F3" w:rsidRPr="6E9A2A1D">
        <w:rPr>
          <w:rFonts w:ascii="Arial" w:hAnsi="Arial" w:cs="Arial"/>
          <w:sz w:val="22"/>
          <w:szCs w:val="22"/>
        </w:rPr>
        <w:t xml:space="preserve"> month end returns to both Agencies.</w:t>
      </w:r>
    </w:p>
    <w:p w14:paraId="04437968" w14:textId="77777777" w:rsidR="00323552" w:rsidRDefault="00323552" w:rsidP="00323552">
      <w:pPr>
        <w:pStyle w:val="ListParagraph"/>
        <w:rPr>
          <w:rFonts w:ascii="Arial" w:hAnsi="Arial" w:cs="Arial"/>
          <w:sz w:val="22"/>
        </w:rPr>
      </w:pPr>
    </w:p>
    <w:p w14:paraId="2B952D53" w14:textId="77777777" w:rsidR="00323552" w:rsidRPr="00D2295F" w:rsidRDefault="0070010F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Pension </w:t>
      </w:r>
      <w:r w:rsidR="00501730">
        <w:rPr>
          <w:rFonts w:ascii="Arial" w:hAnsi="Arial" w:cs="Arial"/>
          <w:sz w:val="22"/>
        </w:rPr>
        <w:t>Auto-</w:t>
      </w:r>
      <w:r w:rsidR="00323552">
        <w:rPr>
          <w:rFonts w:ascii="Arial" w:hAnsi="Arial" w:cs="Arial"/>
          <w:sz w:val="22"/>
        </w:rPr>
        <w:t>enrol all staff who meet the qualifying criteria to the TP</w:t>
      </w:r>
      <w:r w:rsidR="008826E5">
        <w:rPr>
          <w:rFonts w:ascii="Arial" w:hAnsi="Arial" w:cs="Arial"/>
          <w:sz w:val="22"/>
        </w:rPr>
        <w:t>A</w:t>
      </w:r>
      <w:r w:rsidR="00323552">
        <w:rPr>
          <w:rFonts w:ascii="Arial" w:hAnsi="Arial" w:cs="Arial"/>
          <w:sz w:val="22"/>
        </w:rPr>
        <w:t xml:space="preserve"> or LGPS ensuring the correct entry forms for LGPS are completed.</w:t>
      </w:r>
    </w:p>
    <w:p w14:paraId="47C23510" w14:textId="77777777" w:rsidR="009920DE" w:rsidRPr="00D2295F" w:rsidRDefault="009920DE" w:rsidP="00CE084E">
      <w:pPr>
        <w:rPr>
          <w:rFonts w:ascii="Arial" w:hAnsi="Arial" w:cs="Arial"/>
          <w:sz w:val="22"/>
        </w:rPr>
      </w:pPr>
    </w:p>
    <w:p w14:paraId="007A8F31" w14:textId="77777777" w:rsidR="009920DE" w:rsidRPr="00D2295F" w:rsidRDefault="00323552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Notify TPA and </w:t>
      </w:r>
      <w:r w:rsidR="009920DE" w:rsidRPr="00D2295F">
        <w:rPr>
          <w:rFonts w:ascii="Arial" w:hAnsi="Arial" w:cs="Arial"/>
          <w:sz w:val="22"/>
        </w:rPr>
        <w:t xml:space="preserve">LGPS of joiners, leavers </w:t>
      </w:r>
      <w:r w:rsidR="0070010F">
        <w:rPr>
          <w:rFonts w:ascii="Arial" w:hAnsi="Arial" w:cs="Arial"/>
          <w:sz w:val="22"/>
        </w:rPr>
        <w:t xml:space="preserve">(calculating refunds as required) </w:t>
      </w:r>
      <w:r w:rsidR="009920DE" w:rsidRPr="00D2295F">
        <w:rPr>
          <w:rFonts w:ascii="Arial" w:hAnsi="Arial" w:cs="Arial"/>
          <w:sz w:val="22"/>
        </w:rPr>
        <w:t>and changes and communicate with</w:t>
      </w:r>
      <w:r w:rsidR="00A1514A">
        <w:rPr>
          <w:rFonts w:ascii="Arial" w:hAnsi="Arial" w:cs="Arial"/>
          <w:sz w:val="22"/>
        </w:rPr>
        <w:t xml:space="preserve"> the relevant</w:t>
      </w:r>
      <w:r w:rsidR="009920DE" w:rsidRPr="00D2295F">
        <w:rPr>
          <w:rFonts w:ascii="Arial" w:hAnsi="Arial" w:cs="Arial"/>
          <w:sz w:val="22"/>
        </w:rPr>
        <w:t xml:space="preserve"> </w:t>
      </w:r>
      <w:r w:rsidR="00CC68C6">
        <w:rPr>
          <w:rFonts w:ascii="Arial" w:hAnsi="Arial" w:cs="Arial"/>
          <w:sz w:val="22"/>
        </w:rPr>
        <w:t>A</w:t>
      </w:r>
      <w:r w:rsidR="00A1514A">
        <w:rPr>
          <w:rFonts w:ascii="Arial" w:hAnsi="Arial" w:cs="Arial"/>
          <w:sz w:val="22"/>
        </w:rPr>
        <w:t>gencies</w:t>
      </w:r>
      <w:r w:rsidR="00CC68C6">
        <w:rPr>
          <w:rFonts w:ascii="Arial" w:hAnsi="Arial" w:cs="Arial"/>
          <w:sz w:val="22"/>
        </w:rPr>
        <w:t xml:space="preserve"> over Pension queries.</w:t>
      </w:r>
    </w:p>
    <w:p w14:paraId="78D3FF3F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77F419C8" w14:textId="77777777" w:rsidR="00277C86" w:rsidRPr="00D2295F" w:rsidRDefault="00CB0BF2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Deal with payroll and </w:t>
      </w:r>
      <w:r w:rsidR="00277C86" w:rsidRPr="00D2295F">
        <w:rPr>
          <w:rFonts w:ascii="Arial" w:hAnsi="Arial" w:cs="Arial"/>
          <w:sz w:val="22"/>
        </w:rPr>
        <w:t xml:space="preserve">pension </w:t>
      </w:r>
      <w:r>
        <w:rPr>
          <w:rFonts w:ascii="Arial" w:hAnsi="Arial" w:cs="Arial"/>
          <w:sz w:val="22"/>
        </w:rPr>
        <w:t>queries</w:t>
      </w:r>
      <w:r w:rsidR="008B548A">
        <w:rPr>
          <w:rFonts w:ascii="Arial" w:hAnsi="Arial" w:cs="Arial"/>
          <w:sz w:val="22"/>
        </w:rPr>
        <w:t xml:space="preserve"> from stakeholders</w:t>
      </w:r>
      <w:r>
        <w:rPr>
          <w:rFonts w:ascii="Arial" w:hAnsi="Arial" w:cs="Arial"/>
          <w:sz w:val="22"/>
        </w:rPr>
        <w:t xml:space="preserve"> in a calm, courteous and timely </w:t>
      </w:r>
      <w:r w:rsidR="003F1385">
        <w:rPr>
          <w:rFonts w:ascii="Arial" w:hAnsi="Arial" w:cs="Arial"/>
          <w:sz w:val="22"/>
        </w:rPr>
        <w:t xml:space="preserve">manner </w:t>
      </w:r>
      <w:proofErr w:type="gramStart"/>
      <w:r>
        <w:rPr>
          <w:rFonts w:ascii="Arial" w:hAnsi="Arial" w:cs="Arial"/>
          <w:sz w:val="22"/>
        </w:rPr>
        <w:t>at all times</w:t>
      </w:r>
      <w:proofErr w:type="gramEnd"/>
      <w:r>
        <w:rPr>
          <w:rFonts w:ascii="Arial" w:hAnsi="Arial" w:cs="Arial"/>
          <w:sz w:val="22"/>
        </w:rPr>
        <w:t>.</w:t>
      </w:r>
    </w:p>
    <w:p w14:paraId="2CC00596" w14:textId="77777777" w:rsidR="00277C86" w:rsidRPr="00D2295F" w:rsidRDefault="00277C86" w:rsidP="00CE084E">
      <w:pPr>
        <w:rPr>
          <w:rFonts w:ascii="Arial" w:hAnsi="Arial" w:cs="Arial"/>
          <w:sz w:val="22"/>
        </w:rPr>
      </w:pPr>
    </w:p>
    <w:p w14:paraId="5DA31419" w14:textId="77777777" w:rsidR="003F4F63" w:rsidRPr="00D2295F" w:rsidRDefault="003F4F63" w:rsidP="003F4F63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>Provide accurate and timely information to outside organisations for verification of salary and employment status for the purpo</w:t>
      </w:r>
      <w:r w:rsidR="00DA08AA">
        <w:rPr>
          <w:rFonts w:ascii="Arial" w:hAnsi="Arial" w:cs="Arial"/>
          <w:sz w:val="22"/>
        </w:rPr>
        <w:t>se of mortgage applications, insurance claims, benefits etc.</w:t>
      </w:r>
    </w:p>
    <w:p w14:paraId="1D93934B" w14:textId="77777777" w:rsidR="009920DE" w:rsidRPr="00D2295F" w:rsidRDefault="009920DE" w:rsidP="00792E1B">
      <w:pPr>
        <w:ind w:left="720" w:hanging="720"/>
        <w:rPr>
          <w:rFonts w:ascii="Arial" w:hAnsi="Arial" w:cs="Arial"/>
          <w:sz w:val="22"/>
        </w:rPr>
      </w:pPr>
    </w:p>
    <w:p w14:paraId="5C69C8A6" w14:textId="4F4C87B2" w:rsidR="00DA08AA" w:rsidRDefault="00CE084E" w:rsidP="00DA08AA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p</w:t>
      </w:r>
      <w:r w:rsidR="009920DE" w:rsidRPr="00CE084E">
        <w:rPr>
          <w:rFonts w:ascii="Arial" w:hAnsi="Arial" w:cs="Arial"/>
          <w:sz w:val="22"/>
        </w:rPr>
        <w:t>repar</w:t>
      </w:r>
      <w:r>
        <w:rPr>
          <w:rFonts w:ascii="Arial" w:hAnsi="Arial" w:cs="Arial"/>
          <w:sz w:val="22"/>
        </w:rPr>
        <w:t>ation of</w:t>
      </w:r>
      <w:r w:rsidR="009920DE" w:rsidRPr="00CE084E">
        <w:rPr>
          <w:rFonts w:ascii="Arial" w:hAnsi="Arial" w:cs="Arial"/>
          <w:sz w:val="22"/>
        </w:rPr>
        <w:t xml:space="preserve"> the payroll for checking </w:t>
      </w:r>
      <w:r>
        <w:rPr>
          <w:rFonts w:ascii="Arial" w:hAnsi="Arial" w:cs="Arial"/>
          <w:sz w:val="22"/>
        </w:rPr>
        <w:t xml:space="preserve">prior to the creation of the BACS file. </w:t>
      </w:r>
    </w:p>
    <w:p w14:paraId="7879E63E" w14:textId="77777777" w:rsidR="009920DE" w:rsidRPr="00D2295F" w:rsidRDefault="009920DE" w:rsidP="00CE084E">
      <w:pPr>
        <w:rPr>
          <w:rFonts w:ascii="Arial" w:hAnsi="Arial" w:cs="Arial"/>
          <w:sz w:val="22"/>
        </w:rPr>
      </w:pPr>
    </w:p>
    <w:p w14:paraId="7782D6D9" w14:textId="77777777" w:rsidR="009920DE" w:rsidRDefault="002565E4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and process</w:t>
      </w:r>
      <w:r w:rsidR="009920DE" w:rsidRPr="00D2295F">
        <w:rPr>
          <w:rFonts w:ascii="Arial" w:hAnsi="Arial" w:cs="Arial"/>
          <w:sz w:val="22"/>
        </w:rPr>
        <w:t xml:space="preserve"> payroll lists</w:t>
      </w:r>
      <w:r>
        <w:rPr>
          <w:rFonts w:ascii="Arial" w:hAnsi="Arial" w:cs="Arial"/>
          <w:sz w:val="22"/>
        </w:rPr>
        <w:t xml:space="preserve"> prepared by the HR Department</w:t>
      </w:r>
      <w:r w:rsidR="009920DE" w:rsidRPr="00D2295F">
        <w:rPr>
          <w:rFonts w:ascii="Arial" w:hAnsi="Arial" w:cs="Arial"/>
          <w:sz w:val="22"/>
        </w:rPr>
        <w:t xml:space="preserve"> </w:t>
      </w:r>
      <w:r w:rsidR="0070010F">
        <w:rPr>
          <w:rFonts w:ascii="Arial" w:hAnsi="Arial" w:cs="Arial"/>
          <w:sz w:val="22"/>
        </w:rPr>
        <w:t>with appraisal grades</w:t>
      </w:r>
      <w:r w:rsidR="000B1EA1">
        <w:rPr>
          <w:rFonts w:ascii="Arial" w:hAnsi="Arial" w:cs="Arial"/>
          <w:sz w:val="22"/>
        </w:rPr>
        <w:t>/</w:t>
      </w:r>
      <w:r w:rsidR="00CB0BF2">
        <w:rPr>
          <w:rFonts w:ascii="Arial" w:hAnsi="Arial" w:cs="Arial"/>
          <w:sz w:val="22"/>
        </w:rPr>
        <w:t>pay points</w:t>
      </w:r>
      <w:r w:rsidR="0070010F">
        <w:rPr>
          <w:rFonts w:ascii="Arial" w:hAnsi="Arial" w:cs="Arial"/>
          <w:sz w:val="22"/>
        </w:rPr>
        <w:t xml:space="preserve"> </w:t>
      </w:r>
      <w:r w:rsidR="003F4F63" w:rsidRPr="00D2295F">
        <w:rPr>
          <w:rFonts w:ascii="Arial" w:hAnsi="Arial" w:cs="Arial"/>
          <w:sz w:val="22"/>
        </w:rPr>
        <w:t xml:space="preserve">for all staff </w:t>
      </w:r>
      <w:r w:rsidR="00862565">
        <w:rPr>
          <w:rFonts w:ascii="Arial" w:hAnsi="Arial" w:cs="Arial"/>
          <w:sz w:val="22"/>
        </w:rPr>
        <w:t>in preparation for the award</w:t>
      </w:r>
      <w:r w:rsidR="009920DE" w:rsidRPr="00D2295F">
        <w:rPr>
          <w:rFonts w:ascii="Arial" w:hAnsi="Arial" w:cs="Arial"/>
          <w:sz w:val="22"/>
        </w:rPr>
        <w:t xml:space="preserve"> of annual </w:t>
      </w:r>
      <w:r w:rsidR="0070010F">
        <w:rPr>
          <w:rFonts w:ascii="Arial" w:hAnsi="Arial" w:cs="Arial"/>
          <w:sz w:val="22"/>
        </w:rPr>
        <w:t>pay increments in the</w:t>
      </w:r>
      <w:r w:rsidR="0066696C">
        <w:rPr>
          <w:rFonts w:ascii="Arial" w:hAnsi="Arial" w:cs="Arial"/>
          <w:sz w:val="22"/>
        </w:rPr>
        <w:t xml:space="preserve"> relevant</w:t>
      </w:r>
      <w:r w:rsidR="0070010F">
        <w:rPr>
          <w:rFonts w:ascii="Arial" w:hAnsi="Arial" w:cs="Arial"/>
          <w:sz w:val="22"/>
        </w:rPr>
        <w:t xml:space="preserve"> period each year.</w:t>
      </w:r>
    </w:p>
    <w:p w14:paraId="4876A5E4" w14:textId="77777777" w:rsidR="009920DE" w:rsidRPr="00D2295F" w:rsidRDefault="009920DE" w:rsidP="00C10F84">
      <w:pPr>
        <w:rPr>
          <w:rFonts w:ascii="Arial" w:hAnsi="Arial" w:cs="Arial"/>
          <w:sz w:val="22"/>
        </w:rPr>
      </w:pPr>
    </w:p>
    <w:p w14:paraId="0AC6F67F" w14:textId="77777777" w:rsidR="005304AD" w:rsidRDefault="009920DE" w:rsidP="00CB0BF2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 w:rsidRPr="00D2295F">
        <w:rPr>
          <w:rFonts w:ascii="Arial" w:hAnsi="Arial" w:cs="Arial"/>
          <w:sz w:val="22"/>
        </w:rPr>
        <w:t xml:space="preserve">Keep </w:t>
      </w:r>
      <w:r w:rsidR="0070010F">
        <w:rPr>
          <w:rFonts w:ascii="Arial" w:hAnsi="Arial" w:cs="Arial"/>
          <w:sz w:val="22"/>
        </w:rPr>
        <w:t xml:space="preserve">monthly </w:t>
      </w:r>
      <w:r w:rsidRPr="00D2295F">
        <w:rPr>
          <w:rFonts w:ascii="Arial" w:hAnsi="Arial" w:cs="Arial"/>
          <w:sz w:val="22"/>
        </w:rPr>
        <w:t xml:space="preserve">payroll records in an accessible format so that enquiries </w:t>
      </w:r>
      <w:r w:rsidR="00862565">
        <w:rPr>
          <w:rFonts w:ascii="Arial" w:hAnsi="Arial" w:cs="Arial"/>
          <w:sz w:val="22"/>
        </w:rPr>
        <w:t xml:space="preserve">can be answered quickly and </w:t>
      </w:r>
      <w:r w:rsidR="00CB0BF2">
        <w:rPr>
          <w:rFonts w:ascii="Arial" w:hAnsi="Arial" w:cs="Arial"/>
          <w:sz w:val="22"/>
        </w:rPr>
        <w:t xml:space="preserve">accurately and archive </w:t>
      </w:r>
      <w:r w:rsidR="005304AD" w:rsidRPr="00CB0BF2">
        <w:rPr>
          <w:rFonts w:ascii="Arial" w:hAnsi="Arial" w:cs="Arial"/>
          <w:sz w:val="22"/>
        </w:rPr>
        <w:t xml:space="preserve">previous </w:t>
      </w:r>
      <w:r w:rsidR="00792E1B" w:rsidRPr="00CB0BF2">
        <w:rPr>
          <w:rFonts w:ascii="Arial" w:hAnsi="Arial" w:cs="Arial"/>
          <w:sz w:val="22"/>
        </w:rPr>
        <w:t>year</w:t>
      </w:r>
      <w:r w:rsidR="004821C5">
        <w:rPr>
          <w:rFonts w:ascii="Arial" w:hAnsi="Arial" w:cs="Arial"/>
          <w:sz w:val="22"/>
        </w:rPr>
        <w:t>’</w:t>
      </w:r>
      <w:r w:rsidR="00792E1B" w:rsidRPr="00CB0BF2">
        <w:rPr>
          <w:rFonts w:ascii="Arial" w:hAnsi="Arial" w:cs="Arial"/>
          <w:sz w:val="22"/>
        </w:rPr>
        <w:t>s</w:t>
      </w:r>
      <w:r w:rsidR="005304AD" w:rsidRPr="00CB0BF2">
        <w:rPr>
          <w:rFonts w:ascii="Arial" w:hAnsi="Arial" w:cs="Arial"/>
          <w:sz w:val="22"/>
        </w:rPr>
        <w:t xml:space="preserve"> payroll information so that payroll data is stored accurately.</w:t>
      </w:r>
    </w:p>
    <w:p w14:paraId="0936DB54" w14:textId="77777777" w:rsidR="00CE084E" w:rsidRDefault="00CE084E" w:rsidP="00CE084E">
      <w:pPr>
        <w:pStyle w:val="ListParagraph"/>
        <w:rPr>
          <w:rFonts w:ascii="Arial" w:hAnsi="Arial" w:cs="Arial"/>
          <w:sz w:val="22"/>
        </w:rPr>
      </w:pPr>
    </w:p>
    <w:p w14:paraId="67A03C51" w14:textId="2D2A3207" w:rsidR="00CE084E" w:rsidRPr="00CB0BF2" w:rsidRDefault="00CE084E" w:rsidP="00CB0BF2">
      <w:pPr>
        <w:numPr>
          <w:ilvl w:val="0"/>
          <w:numId w:val="15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Input expense claims on to the payroll system following the relevant approval and submission of required receipts / proof (as in accordance with the expenses policy). </w:t>
      </w:r>
    </w:p>
    <w:p w14:paraId="2036122C" w14:textId="77777777" w:rsidR="00EA407F" w:rsidRDefault="00EA407F" w:rsidP="00CE084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563ED5C" w14:textId="77777777" w:rsidR="00EA407F" w:rsidRDefault="00EA407F" w:rsidP="00792E1B">
      <w:pPr>
        <w:numPr>
          <w:ilvl w:val="0"/>
          <w:numId w:val="15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due regard to Data Protection Act and GDPR in relation to all dealings regarding staff data.</w:t>
      </w:r>
    </w:p>
    <w:p w14:paraId="7595D848" w14:textId="77777777" w:rsidR="00070264" w:rsidRDefault="00070264" w:rsidP="00070264">
      <w:pPr>
        <w:pStyle w:val="ListParagraph"/>
        <w:rPr>
          <w:rFonts w:ascii="Arial" w:hAnsi="Arial" w:cs="Arial"/>
          <w:sz w:val="22"/>
          <w:szCs w:val="22"/>
        </w:rPr>
      </w:pPr>
    </w:p>
    <w:p w14:paraId="109737A6" w14:textId="77777777" w:rsidR="00154616" w:rsidRDefault="00154616" w:rsidP="00070264">
      <w:pPr>
        <w:rPr>
          <w:rFonts w:ascii="Arial" w:hAnsi="Arial" w:cs="Arial"/>
          <w:b/>
          <w:sz w:val="22"/>
          <w:szCs w:val="22"/>
        </w:rPr>
      </w:pPr>
    </w:p>
    <w:p w14:paraId="143E8797" w14:textId="77777777" w:rsidR="00070264" w:rsidRPr="00070264" w:rsidRDefault="00070264" w:rsidP="00070264">
      <w:pPr>
        <w:rPr>
          <w:rFonts w:ascii="Arial" w:hAnsi="Arial" w:cs="Arial"/>
          <w:b/>
          <w:sz w:val="22"/>
          <w:szCs w:val="22"/>
        </w:rPr>
      </w:pPr>
      <w:r w:rsidRPr="00070264">
        <w:rPr>
          <w:rFonts w:ascii="Arial" w:hAnsi="Arial" w:cs="Arial"/>
          <w:b/>
          <w:sz w:val="22"/>
          <w:szCs w:val="22"/>
        </w:rPr>
        <w:t>GENERAL</w:t>
      </w:r>
    </w:p>
    <w:p w14:paraId="7F2C9A66" w14:textId="77777777" w:rsidR="00070264" w:rsidRPr="00D2295F" w:rsidRDefault="00070264" w:rsidP="007004E8">
      <w:pPr>
        <w:rPr>
          <w:rFonts w:ascii="Arial" w:hAnsi="Arial" w:cs="Arial"/>
          <w:sz w:val="22"/>
        </w:rPr>
      </w:pPr>
    </w:p>
    <w:p w14:paraId="6D2C320A" w14:textId="77777777" w:rsidR="00CE7469" w:rsidRDefault="00CE7469" w:rsidP="00CE7469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relevant training and staff development opportunities where appropriate.</w:t>
      </w:r>
    </w:p>
    <w:p w14:paraId="5388948E" w14:textId="77777777" w:rsidR="00CE7469" w:rsidRDefault="00CE7469" w:rsidP="00CE7469">
      <w:pPr>
        <w:ind w:left="720"/>
        <w:jc w:val="both"/>
        <w:rPr>
          <w:rFonts w:ascii="Arial" w:hAnsi="Arial"/>
          <w:sz w:val="22"/>
        </w:rPr>
      </w:pPr>
    </w:p>
    <w:p w14:paraId="39B7ED38" w14:textId="77777777" w:rsidR="00CE7469" w:rsidRPr="009B3F96" w:rsidRDefault="00CE7469" w:rsidP="00CE7469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9B3F96">
        <w:rPr>
          <w:rFonts w:ascii="Arial" w:hAnsi="Arial"/>
          <w:sz w:val="22"/>
        </w:rPr>
        <w:t>To take an active part in the Appraisal and Mentoring processes.</w:t>
      </w:r>
    </w:p>
    <w:p w14:paraId="60144AD1" w14:textId="77777777" w:rsidR="00CE7469" w:rsidRDefault="00CE7469" w:rsidP="00CE7469">
      <w:pPr>
        <w:jc w:val="both"/>
        <w:rPr>
          <w:rFonts w:ascii="Arial" w:hAnsi="Arial"/>
          <w:sz w:val="22"/>
        </w:rPr>
      </w:pPr>
    </w:p>
    <w:p w14:paraId="05872D17" w14:textId="77777777" w:rsidR="00CE7469" w:rsidRDefault="00CE7469" w:rsidP="00CE7469">
      <w:pPr>
        <w:pStyle w:val="BodyText"/>
        <w:numPr>
          <w:ilvl w:val="0"/>
          <w:numId w:val="2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all relevant Health and Safety regulations and assist the college in the implementation of its own Health and Safety Policy.</w:t>
      </w:r>
    </w:p>
    <w:p w14:paraId="2DD973D1" w14:textId="77777777" w:rsidR="00EA407F" w:rsidRDefault="00EA407F" w:rsidP="00EA407F">
      <w:pPr>
        <w:pStyle w:val="ListParagraph"/>
        <w:rPr>
          <w:rFonts w:ascii="Arial" w:hAnsi="Arial"/>
          <w:sz w:val="22"/>
        </w:rPr>
      </w:pPr>
    </w:p>
    <w:p w14:paraId="0A3CF611" w14:textId="77777777" w:rsidR="00CE7469" w:rsidRPr="004E6541" w:rsidRDefault="00CE7469" w:rsidP="00CE7469">
      <w:pPr>
        <w:pStyle w:val="BodyText"/>
        <w:numPr>
          <w:ilvl w:val="0"/>
          <w:numId w:val="2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and actively promote within their section the College’s Equal Opportunities Policy.</w:t>
      </w:r>
    </w:p>
    <w:p w14:paraId="5FB8952F" w14:textId="77777777" w:rsidR="00CE7469" w:rsidRDefault="00CE7469" w:rsidP="00CE7469">
      <w:pPr>
        <w:pStyle w:val="ListParagraph"/>
        <w:rPr>
          <w:rFonts w:ascii="Arial" w:hAnsi="Arial"/>
          <w:sz w:val="22"/>
        </w:rPr>
      </w:pPr>
    </w:p>
    <w:p w14:paraId="47400FF4" w14:textId="77777777" w:rsidR="00CE7469" w:rsidRDefault="00CE7469" w:rsidP="00CE7469">
      <w:pPr>
        <w:pStyle w:val="BodyText"/>
        <w:numPr>
          <w:ilvl w:val="0"/>
          <w:numId w:val="2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all necessary enrolment duties.</w:t>
      </w:r>
    </w:p>
    <w:p w14:paraId="7FB0E259" w14:textId="77777777" w:rsidR="00CE7469" w:rsidRDefault="00CE7469" w:rsidP="00CE7469">
      <w:pPr>
        <w:pStyle w:val="ListParagraph"/>
        <w:rPr>
          <w:rFonts w:ascii="Arial" w:hAnsi="Arial"/>
          <w:sz w:val="22"/>
        </w:rPr>
      </w:pPr>
    </w:p>
    <w:p w14:paraId="286DE40E" w14:textId="0B43C841" w:rsidR="00616D45" w:rsidRPr="00A547D0" w:rsidRDefault="00CE7469" w:rsidP="00A547D0">
      <w:pPr>
        <w:pStyle w:val="BodyText"/>
        <w:numPr>
          <w:ilvl w:val="0"/>
          <w:numId w:val="20"/>
        </w:numPr>
        <w:spacing w:after="0"/>
        <w:rPr>
          <w:rFonts w:ascii="Arial" w:hAnsi="Arial"/>
          <w:sz w:val="22"/>
        </w:rPr>
      </w:pPr>
      <w:r w:rsidRPr="00CE7469">
        <w:rPr>
          <w:rFonts w:ascii="Arial" w:hAnsi="Arial"/>
          <w:sz w:val="22"/>
        </w:rPr>
        <w:t>To carry out all other duties as may be reasonably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920DE" w:rsidRPr="00D2295F" w14:paraId="209CA100" w14:textId="77777777">
        <w:tc>
          <w:tcPr>
            <w:tcW w:w="9242" w:type="dxa"/>
          </w:tcPr>
          <w:p w14:paraId="1AD2B5FE" w14:textId="77777777" w:rsidR="009920DE" w:rsidRPr="00D2295F" w:rsidRDefault="009920DE">
            <w:pPr>
              <w:pStyle w:val="Heading3"/>
              <w:rPr>
                <w:rFonts w:cs="Arial"/>
                <w:b w:val="0"/>
              </w:rPr>
            </w:pPr>
            <w:r w:rsidRPr="00D2295F">
              <w:rPr>
                <w:rFonts w:cs="Arial"/>
                <w:b w:val="0"/>
              </w:rPr>
              <w:t xml:space="preserve">Further Education is an </w:t>
            </w:r>
            <w:proofErr w:type="gramStart"/>
            <w:r w:rsidRPr="00D2295F">
              <w:rPr>
                <w:rFonts w:cs="Arial"/>
                <w:b w:val="0"/>
              </w:rPr>
              <w:t>ever changing</w:t>
            </w:r>
            <w:proofErr w:type="gramEnd"/>
            <w:r w:rsidRPr="00D2295F">
              <w:rPr>
                <w:rFonts w:cs="Arial"/>
                <w:b w:val="0"/>
              </w:rPr>
              <w:t xml:space="preserve">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33D93AAB" w14:textId="77777777" w:rsidR="009920DE" w:rsidRPr="00D2295F" w:rsidRDefault="009920DE">
      <w:pPr>
        <w:pStyle w:val="Heading3"/>
        <w:rPr>
          <w:b w:val="0"/>
        </w:rPr>
      </w:pPr>
    </w:p>
    <w:p w14:paraId="2FAC7868" w14:textId="406DA3DC" w:rsidR="00A547D0" w:rsidRDefault="00154616" w:rsidP="00154616">
      <w:pPr>
        <w:pStyle w:val="Heading3"/>
        <w:rPr>
          <w:b w:val="0"/>
        </w:rPr>
      </w:pPr>
      <w:r>
        <w:rPr>
          <w:b w:val="0"/>
        </w:rPr>
        <w:tab/>
      </w:r>
    </w:p>
    <w:p w14:paraId="18D8627C" w14:textId="51143F21" w:rsidR="00A547D0" w:rsidRDefault="00A547D0">
      <w:pPr>
        <w:rPr>
          <w:rFonts w:ascii="Arial" w:hAnsi="Arial"/>
          <w:sz w:val="22"/>
          <w:szCs w:val="20"/>
        </w:rPr>
      </w:pPr>
    </w:p>
    <w:p w14:paraId="238F53D9" w14:textId="77777777" w:rsidR="00A51191" w:rsidRPr="00A547D0" w:rsidRDefault="00A51191" w:rsidP="00A51191">
      <w:pPr>
        <w:rPr>
          <w:rFonts w:ascii="Arial" w:hAnsi="Arial"/>
          <w:sz w:val="22"/>
          <w:szCs w:val="20"/>
        </w:rPr>
      </w:pPr>
    </w:p>
    <w:p w14:paraId="4046F94D" w14:textId="77777777" w:rsidR="00A51191" w:rsidRPr="00A51191" w:rsidRDefault="00A51191" w:rsidP="00A51191"/>
    <w:p w14:paraId="7DD6D908" w14:textId="6B41410A" w:rsidR="009920DE" w:rsidRPr="00EB4AEF" w:rsidRDefault="00A547D0">
      <w:pPr>
        <w:pStyle w:val="Heading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Payroll Assistant</w:t>
      </w:r>
    </w:p>
    <w:p w14:paraId="365114D9" w14:textId="77777777" w:rsidR="009920DE" w:rsidRPr="00EB4AEF" w:rsidRDefault="009920DE">
      <w:pPr>
        <w:rPr>
          <w:sz w:val="6"/>
          <w:szCs w:val="28"/>
        </w:rPr>
      </w:pPr>
    </w:p>
    <w:p w14:paraId="5F9995EF" w14:textId="77777777" w:rsidR="009920DE" w:rsidRPr="005C20C9" w:rsidRDefault="00EB4AEF" w:rsidP="005C20C9">
      <w:pPr>
        <w:pStyle w:val="Heading2"/>
        <w:jc w:val="center"/>
        <w:rPr>
          <w:rFonts w:ascii="Arial" w:hAnsi="Arial"/>
          <w:sz w:val="28"/>
          <w:szCs w:val="28"/>
        </w:rPr>
      </w:pPr>
      <w:r w:rsidRPr="00EB4AEF">
        <w:rPr>
          <w:rFonts w:ascii="Arial" w:hAnsi="Arial"/>
          <w:sz w:val="28"/>
          <w:szCs w:val="28"/>
        </w:rPr>
        <w:t>Person Specification</w:t>
      </w:r>
    </w:p>
    <w:p w14:paraId="2219C825" w14:textId="77777777" w:rsidR="009920DE" w:rsidRPr="00EB4AEF" w:rsidRDefault="009920DE">
      <w:pPr>
        <w:rPr>
          <w:rFonts w:ascii="Arial" w:hAnsi="Arial"/>
          <w:sz w:val="1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60"/>
        <w:gridCol w:w="1260"/>
        <w:gridCol w:w="1572"/>
      </w:tblGrid>
      <w:tr w:rsidR="009920DE" w14:paraId="2D9410C9" w14:textId="77777777" w:rsidTr="00A547D0">
        <w:tc>
          <w:tcPr>
            <w:tcW w:w="5148" w:type="dxa"/>
          </w:tcPr>
          <w:p w14:paraId="521FF082" w14:textId="77777777" w:rsidR="009920DE" w:rsidRDefault="009920D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60" w:type="dxa"/>
          </w:tcPr>
          <w:p w14:paraId="2E5A867E" w14:textId="77777777" w:rsidR="009920DE" w:rsidRDefault="009920D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60" w:type="dxa"/>
          </w:tcPr>
          <w:p w14:paraId="61E64C64" w14:textId="77777777" w:rsidR="009920DE" w:rsidRDefault="009920D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</w:t>
            </w:r>
          </w:p>
        </w:tc>
        <w:tc>
          <w:tcPr>
            <w:tcW w:w="1572" w:type="dxa"/>
          </w:tcPr>
          <w:p w14:paraId="5B0D7025" w14:textId="77777777" w:rsidR="009920DE" w:rsidRDefault="00EB4AE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How </w:t>
            </w:r>
            <w:proofErr w:type="gramStart"/>
            <w:r>
              <w:rPr>
                <w:rFonts w:ascii="Arial" w:hAnsi="Arial"/>
                <w:b/>
                <w:sz w:val="22"/>
              </w:rPr>
              <w:t>assessed</w:t>
            </w:r>
            <w:r w:rsidR="009920DE">
              <w:rPr>
                <w:rFonts w:ascii="Arial" w:hAnsi="Arial"/>
                <w:b/>
                <w:sz w:val="22"/>
              </w:rPr>
              <w:t>?*</w:t>
            </w:r>
            <w:proofErr w:type="gramEnd"/>
          </w:p>
        </w:tc>
      </w:tr>
      <w:tr w:rsidR="009920DE" w:rsidRPr="00DE66AE" w14:paraId="160CDA47" w14:textId="77777777" w:rsidTr="00A547D0">
        <w:tc>
          <w:tcPr>
            <w:tcW w:w="5148" w:type="dxa"/>
          </w:tcPr>
          <w:p w14:paraId="2454C497" w14:textId="77777777" w:rsidR="009920DE" w:rsidRPr="00DE66AE" w:rsidRDefault="009920DE">
            <w:pPr>
              <w:rPr>
                <w:rFonts w:ascii="Arial" w:hAnsi="Arial"/>
                <w:b/>
                <w:sz w:val="20"/>
                <w:szCs w:val="20"/>
              </w:rPr>
            </w:pPr>
            <w:r w:rsidRPr="00DE66AE">
              <w:rPr>
                <w:rFonts w:ascii="Arial" w:hAnsi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260" w:type="dxa"/>
          </w:tcPr>
          <w:p w14:paraId="630698F7" w14:textId="77777777" w:rsidR="009920DE" w:rsidRPr="00DE66AE" w:rsidRDefault="009920D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2719D8" w14:textId="77777777" w:rsidR="009920DE" w:rsidRPr="00DE66AE" w:rsidRDefault="009920D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6A172C56" w14:textId="77777777" w:rsidR="009920DE" w:rsidRPr="00DE66AE" w:rsidRDefault="009920D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E66AE" w:rsidRPr="00DE66AE" w14:paraId="094A8127" w14:textId="77777777" w:rsidTr="00A547D0">
        <w:tc>
          <w:tcPr>
            <w:tcW w:w="5148" w:type="dxa"/>
          </w:tcPr>
          <w:p w14:paraId="061E9303" w14:textId="77777777" w:rsidR="00DE66AE" w:rsidRPr="00DE66AE" w:rsidRDefault="00DE66AE" w:rsidP="00BF62DE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GCSE in Maths and English </w:t>
            </w:r>
            <w:r w:rsidR="00275FD8">
              <w:rPr>
                <w:rFonts w:ascii="Arial" w:hAnsi="Arial"/>
                <w:sz w:val="20"/>
                <w:szCs w:val="20"/>
              </w:rPr>
              <w:t>(</w:t>
            </w:r>
            <w:r w:rsidRPr="00DE66AE">
              <w:rPr>
                <w:rFonts w:ascii="Arial" w:hAnsi="Arial"/>
                <w:sz w:val="20"/>
                <w:szCs w:val="20"/>
              </w:rPr>
              <w:t>or equivalent to Grade C or above</w:t>
            </w:r>
            <w:r w:rsidR="00275FD8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DFA9CED" w14:textId="77777777" w:rsidR="00DE66AE" w:rsidRPr="00DE66AE" w:rsidRDefault="00DE66A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72630AD5" w14:textId="77777777" w:rsidR="00DE66AE" w:rsidRPr="00DE66AE" w:rsidRDefault="00DE66AE" w:rsidP="00BF6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CA38C4E" w14:textId="77777777" w:rsidR="00DE66AE" w:rsidRPr="00DE66AE" w:rsidRDefault="00DE66AE" w:rsidP="00BF62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Cert/AF</w:t>
            </w:r>
          </w:p>
        </w:tc>
      </w:tr>
      <w:tr w:rsidR="009920DE" w:rsidRPr="00DE66AE" w14:paraId="49A9AEFC" w14:textId="77777777" w:rsidTr="00A547D0">
        <w:tc>
          <w:tcPr>
            <w:tcW w:w="5148" w:type="dxa"/>
          </w:tcPr>
          <w:p w14:paraId="0A496F77" w14:textId="7E23B8F3" w:rsidR="009920DE" w:rsidRPr="00DE66AE" w:rsidRDefault="009920DE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Educated to </w:t>
            </w:r>
            <w:r w:rsidR="00A547D0">
              <w:rPr>
                <w:rFonts w:ascii="Arial" w:hAnsi="Arial"/>
                <w:sz w:val="20"/>
                <w:szCs w:val="20"/>
              </w:rPr>
              <w:t>Level 3 (A Level or</w:t>
            </w:r>
            <w:r w:rsidRPr="00DE66AE">
              <w:rPr>
                <w:rFonts w:ascii="Arial" w:hAnsi="Arial"/>
                <w:sz w:val="20"/>
                <w:szCs w:val="20"/>
              </w:rPr>
              <w:t xml:space="preserve"> equivalent</w:t>
            </w:r>
            <w:r w:rsidR="00A547D0">
              <w:rPr>
                <w:rFonts w:ascii="Arial" w:hAnsi="Arial"/>
                <w:sz w:val="20"/>
                <w:szCs w:val="20"/>
              </w:rPr>
              <w:t>)</w:t>
            </w:r>
            <w:r w:rsidRPr="00DE66AE">
              <w:rPr>
                <w:rFonts w:ascii="Arial" w:hAnsi="Arial"/>
                <w:sz w:val="20"/>
                <w:szCs w:val="20"/>
              </w:rPr>
              <w:t xml:space="preserve"> standard </w:t>
            </w:r>
          </w:p>
        </w:tc>
        <w:tc>
          <w:tcPr>
            <w:tcW w:w="1260" w:type="dxa"/>
          </w:tcPr>
          <w:p w14:paraId="3E45E7D8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DC2B7A" w14:textId="77777777" w:rsidR="009920DE" w:rsidRPr="00DE66AE" w:rsidRDefault="00DE66A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572" w:type="dxa"/>
          </w:tcPr>
          <w:p w14:paraId="0B7CB147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Cert/AF</w:t>
            </w:r>
          </w:p>
        </w:tc>
      </w:tr>
      <w:tr w:rsidR="009920DE" w:rsidRPr="00DE66AE" w14:paraId="4113F460" w14:textId="77777777" w:rsidTr="00A547D0">
        <w:tc>
          <w:tcPr>
            <w:tcW w:w="5148" w:type="dxa"/>
          </w:tcPr>
          <w:p w14:paraId="0DAACA3F" w14:textId="77777777" w:rsidR="009920DE" w:rsidRPr="00DE66AE" w:rsidRDefault="009920DE">
            <w:pPr>
              <w:pStyle w:val="Heading3"/>
              <w:rPr>
                <w:sz w:val="20"/>
              </w:rPr>
            </w:pPr>
            <w:r w:rsidRPr="00DE66AE">
              <w:rPr>
                <w:sz w:val="20"/>
              </w:rPr>
              <w:t>Knowledge, Skills and Experience</w:t>
            </w:r>
          </w:p>
        </w:tc>
        <w:tc>
          <w:tcPr>
            <w:tcW w:w="1260" w:type="dxa"/>
          </w:tcPr>
          <w:p w14:paraId="6C1D9E69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5325F1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BE37BDF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920DE" w:rsidRPr="00DE66AE" w14:paraId="56E0A252" w14:textId="77777777" w:rsidTr="00A547D0">
        <w:tc>
          <w:tcPr>
            <w:tcW w:w="5148" w:type="dxa"/>
          </w:tcPr>
          <w:p w14:paraId="3592E2F6" w14:textId="38D2683C" w:rsidR="009920DE" w:rsidRPr="00DE66AE" w:rsidRDefault="00275FD8" w:rsidP="00275FD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Minimum of </w:t>
            </w:r>
            <w:r w:rsidR="00CE084E">
              <w:rPr>
                <w:rFonts w:ascii="Arial" w:hAnsi="Arial"/>
                <w:sz w:val="20"/>
                <w:szCs w:val="20"/>
              </w:rPr>
              <w:t>two</w:t>
            </w:r>
            <w:r w:rsidR="009920DE" w:rsidRPr="00DE66AE">
              <w:rPr>
                <w:rFonts w:ascii="Arial" w:hAnsi="Arial"/>
                <w:sz w:val="20"/>
                <w:szCs w:val="20"/>
              </w:rPr>
              <w:t xml:space="preserve"> years</w:t>
            </w:r>
            <w:r w:rsidR="006D4C64">
              <w:rPr>
                <w:rFonts w:ascii="Arial" w:hAnsi="Arial"/>
                <w:sz w:val="20"/>
                <w:szCs w:val="20"/>
              </w:rPr>
              <w:t>’ current</w:t>
            </w:r>
            <w:r w:rsidR="009920DE" w:rsidRPr="00DE66AE">
              <w:rPr>
                <w:rFonts w:ascii="Arial" w:hAnsi="Arial"/>
                <w:sz w:val="20"/>
                <w:szCs w:val="20"/>
              </w:rPr>
              <w:t xml:space="preserve"> payroll experience, working with a computerised payroll system, ideally </w:t>
            </w:r>
            <w:r>
              <w:rPr>
                <w:rFonts w:ascii="Arial" w:hAnsi="Arial"/>
                <w:sz w:val="20"/>
                <w:szCs w:val="20"/>
              </w:rPr>
              <w:t xml:space="preserve">Midland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iTrent</w:t>
            </w:r>
            <w:proofErr w:type="spellEnd"/>
          </w:p>
        </w:tc>
        <w:tc>
          <w:tcPr>
            <w:tcW w:w="1260" w:type="dxa"/>
          </w:tcPr>
          <w:p w14:paraId="5F19DA45" w14:textId="2BAED529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D78046" w14:textId="6D3443B5" w:rsidR="009920DE" w:rsidRPr="00DE66AE" w:rsidRDefault="00CE08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572" w:type="dxa"/>
          </w:tcPr>
          <w:p w14:paraId="4F60FD42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A824D8" w:rsidRPr="00DE66AE" w14:paraId="4460AA67" w14:textId="77777777" w:rsidTr="00A547D0">
        <w:tc>
          <w:tcPr>
            <w:tcW w:w="5148" w:type="dxa"/>
          </w:tcPr>
          <w:p w14:paraId="02BFF95C" w14:textId="77777777" w:rsidR="00A824D8" w:rsidRPr="00DE66AE" w:rsidRDefault="00A824D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Experience of</w:t>
            </w:r>
            <w:r w:rsidR="00891C89">
              <w:rPr>
                <w:rFonts w:ascii="Arial" w:hAnsi="Arial"/>
                <w:sz w:val="20"/>
                <w:szCs w:val="20"/>
              </w:rPr>
              <w:t xml:space="preserve"> running a payroll in a corporate, public sector or </w:t>
            </w:r>
            <w:r w:rsidR="00A02E59">
              <w:rPr>
                <w:rFonts w:ascii="Arial" w:hAnsi="Arial"/>
                <w:sz w:val="20"/>
                <w:szCs w:val="20"/>
              </w:rPr>
              <w:t>education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91C89">
              <w:rPr>
                <w:rFonts w:ascii="Arial" w:hAnsi="Arial"/>
                <w:sz w:val="20"/>
                <w:szCs w:val="20"/>
              </w:rPr>
              <w:t>environment</w:t>
            </w:r>
          </w:p>
        </w:tc>
        <w:tc>
          <w:tcPr>
            <w:tcW w:w="1260" w:type="dxa"/>
          </w:tcPr>
          <w:p w14:paraId="19CE0289" w14:textId="26FDCBA7" w:rsidR="00A824D8" w:rsidRPr="00DE66AE" w:rsidRDefault="00A824D8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43F986" w14:textId="717A9E15" w:rsidR="00A824D8" w:rsidRPr="00DE66AE" w:rsidRDefault="00CE08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572" w:type="dxa"/>
          </w:tcPr>
          <w:p w14:paraId="3DC83331" w14:textId="77777777" w:rsidR="00A824D8" w:rsidRPr="00DE66AE" w:rsidRDefault="00A824D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1A11AC9D" w14:textId="77777777" w:rsidTr="00A547D0">
        <w:tc>
          <w:tcPr>
            <w:tcW w:w="5148" w:type="dxa"/>
          </w:tcPr>
          <w:p w14:paraId="4B7615D2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Experience of being respo</w:t>
            </w:r>
            <w:r w:rsidR="00BB6EFB">
              <w:rPr>
                <w:rFonts w:ascii="Arial" w:hAnsi="Arial"/>
                <w:sz w:val="20"/>
                <w:szCs w:val="20"/>
              </w:rPr>
              <w:t xml:space="preserve">nsible for a payroll of </w:t>
            </w:r>
            <w:r w:rsidR="00BB6EFB" w:rsidRPr="001727EB">
              <w:rPr>
                <w:rFonts w:ascii="Arial" w:hAnsi="Arial"/>
                <w:sz w:val="20"/>
                <w:szCs w:val="20"/>
              </w:rPr>
              <w:t xml:space="preserve">around </w:t>
            </w:r>
            <w:r w:rsidR="001727EB" w:rsidRPr="001727EB">
              <w:rPr>
                <w:rFonts w:ascii="Arial" w:hAnsi="Arial"/>
                <w:sz w:val="20"/>
                <w:szCs w:val="20"/>
              </w:rPr>
              <w:t>800</w:t>
            </w:r>
            <w:r w:rsidRPr="001727EB">
              <w:rPr>
                <w:rFonts w:ascii="Arial" w:hAnsi="Arial"/>
                <w:sz w:val="20"/>
                <w:szCs w:val="20"/>
              </w:rPr>
              <w:t>+</w:t>
            </w:r>
            <w:r w:rsidRPr="00DE66AE">
              <w:rPr>
                <w:rFonts w:ascii="Arial" w:hAnsi="Arial"/>
                <w:sz w:val="20"/>
                <w:szCs w:val="20"/>
              </w:rPr>
              <w:t xml:space="preserve"> employees</w:t>
            </w:r>
          </w:p>
        </w:tc>
        <w:tc>
          <w:tcPr>
            <w:tcW w:w="1260" w:type="dxa"/>
          </w:tcPr>
          <w:p w14:paraId="0C30026B" w14:textId="4974CE70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D97048" w14:textId="2120772E" w:rsidR="009920DE" w:rsidRPr="00DE66AE" w:rsidRDefault="00CE08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572" w:type="dxa"/>
          </w:tcPr>
          <w:p w14:paraId="38B5307B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7CD6A2EF" w14:textId="77777777" w:rsidTr="00A547D0">
        <w:tc>
          <w:tcPr>
            <w:tcW w:w="5148" w:type="dxa"/>
          </w:tcPr>
          <w:p w14:paraId="3317B2EA" w14:textId="416908D4" w:rsidR="009920DE" w:rsidRPr="00DE66AE" w:rsidRDefault="006D4C64" w:rsidP="006D4C64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Excellent IT skills</w:t>
            </w:r>
            <w:r w:rsidR="00A547D0">
              <w:rPr>
                <w:rFonts w:ascii="Arial" w:hAnsi="Arial"/>
                <w:sz w:val="20"/>
                <w:szCs w:val="20"/>
              </w:rPr>
              <w:t>,</w:t>
            </w:r>
            <w:r w:rsidR="00DE66AE" w:rsidRPr="00DE66AE">
              <w:rPr>
                <w:rFonts w:ascii="Arial" w:hAnsi="Arial"/>
                <w:sz w:val="20"/>
                <w:szCs w:val="20"/>
              </w:rPr>
              <w:t xml:space="preserve"> </w:t>
            </w:r>
            <w:r w:rsidR="00CE084E">
              <w:rPr>
                <w:rFonts w:ascii="Arial" w:hAnsi="Arial"/>
                <w:sz w:val="20"/>
                <w:szCs w:val="20"/>
              </w:rPr>
              <w:t>especially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DE66AE" w:rsidRPr="00DE66AE">
              <w:rPr>
                <w:rFonts w:ascii="Arial" w:hAnsi="Arial"/>
                <w:sz w:val="20"/>
                <w:szCs w:val="20"/>
              </w:rPr>
              <w:t xml:space="preserve">Microsoft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>Excel</w:t>
            </w:r>
          </w:p>
        </w:tc>
        <w:tc>
          <w:tcPr>
            <w:tcW w:w="1260" w:type="dxa"/>
          </w:tcPr>
          <w:p w14:paraId="2F379778" w14:textId="77777777" w:rsidR="009920DE" w:rsidRPr="00DE66AE" w:rsidRDefault="009920DE" w:rsidP="00CE08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02BAB5FB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FE41A6D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  <w:r w:rsidR="00DE66AE" w:rsidRPr="00DE66AE">
              <w:rPr>
                <w:rFonts w:ascii="Arial" w:hAnsi="Arial"/>
                <w:sz w:val="20"/>
                <w:szCs w:val="20"/>
              </w:rPr>
              <w:t>/T</w:t>
            </w:r>
          </w:p>
        </w:tc>
      </w:tr>
      <w:tr w:rsidR="005C20C9" w:rsidRPr="00DE66AE" w14:paraId="56E97A4E" w14:textId="77777777" w:rsidTr="00A547D0">
        <w:tc>
          <w:tcPr>
            <w:tcW w:w="5148" w:type="dxa"/>
          </w:tcPr>
          <w:p w14:paraId="5135ABC6" w14:textId="77777777" w:rsidR="005C20C9" w:rsidRPr="00DE66AE" w:rsidRDefault="005C20C9" w:rsidP="005C20C9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Up to date knowledge of payroll developments and legislation</w:t>
            </w:r>
          </w:p>
        </w:tc>
        <w:tc>
          <w:tcPr>
            <w:tcW w:w="1260" w:type="dxa"/>
          </w:tcPr>
          <w:p w14:paraId="130BBC00" w14:textId="43B4E31D" w:rsidR="005C20C9" w:rsidRPr="00DE66AE" w:rsidRDefault="00CE084E" w:rsidP="00CE084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44380326" w14:textId="77777777" w:rsidR="005C20C9" w:rsidRPr="00DE66AE" w:rsidRDefault="005C20C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3DD96A8" w14:textId="77777777" w:rsidR="005C20C9" w:rsidRPr="00DE66AE" w:rsidRDefault="005C20C9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5F5EE1A5" w14:textId="77777777" w:rsidTr="00A547D0">
        <w:trPr>
          <w:trHeight w:val="866"/>
        </w:trPr>
        <w:tc>
          <w:tcPr>
            <w:tcW w:w="5148" w:type="dxa"/>
          </w:tcPr>
          <w:p w14:paraId="5605E2EB" w14:textId="77777777" w:rsidR="009920DE" w:rsidRPr="00DE66AE" w:rsidRDefault="009920DE" w:rsidP="00A824D8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Good interperso</w:t>
            </w:r>
            <w:r w:rsidR="00A824D8">
              <w:rPr>
                <w:rFonts w:ascii="Arial" w:hAnsi="Arial"/>
                <w:sz w:val="20"/>
                <w:szCs w:val="20"/>
              </w:rPr>
              <w:t>nal and communication skills and</w:t>
            </w:r>
            <w:r w:rsidRPr="00DE66AE">
              <w:rPr>
                <w:rFonts w:ascii="Arial" w:hAnsi="Arial"/>
                <w:sz w:val="20"/>
                <w:szCs w:val="20"/>
              </w:rPr>
              <w:t xml:space="preserve"> </w:t>
            </w:r>
            <w:r w:rsidR="00A824D8">
              <w:rPr>
                <w:rFonts w:ascii="Arial" w:hAnsi="Arial"/>
                <w:sz w:val="20"/>
                <w:szCs w:val="20"/>
              </w:rPr>
              <w:t xml:space="preserve">ability to liaise effectively with </w:t>
            </w:r>
            <w:r w:rsidRPr="00DE66AE">
              <w:rPr>
                <w:rFonts w:ascii="Arial" w:hAnsi="Arial"/>
                <w:sz w:val="20"/>
                <w:szCs w:val="20"/>
              </w:rPr>
              <w:t>external contacts and staff at</w:t>
            </w:r>
            <w:r w:rsidR="00EB4AEF" w:rsidRPr="00DE66AE">
              <w:rPr>
                <w:rFonts w:ascii="Arial" w:hAnsi="Arial"/>
                <w:sz w:val="20"/>
                <w:szCs w:val="20"/>
              </w:rPr>
              <w:t xml:space="preserve"> all levels of the organisation</w:t>
            </w:r>
          </w:p>
        </w:tc>
        <w:tc>
          <w:tcPr>
            <w:tcW w:w="1260" w:type="dxa"/>
          </w:tcPr>
          <w:p w14:paraId="3ADF3061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1F4FDF5E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638E2BA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61AA716F" w14:textId="77777777" w:rsidTr="00A547D0">
        <w:tc>
          <w:tcPr>
            <w:tcW w:w="5148" w:type="dxa"/>
          </w:tcPr>
          <w:p w14:paraId="56035C3E" w14:textId="69AD3A0F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Good administrative skills </w:t>
            </w:r>
            <w:r w:rsidR="009273EF">
              <w:rPr>
                <w:rFonts w:ascii="Arial" w:hAnsi="Arial"/>
                <w:sz w:val="20"/>
                <w:szCs w:val="20"/>
              </w:rPr>
              <w:t xml:space="preserve">and a confident user of systems, </w:t>
            </w:r>
            <w:r w:rsidRPr="00DE66AE">
              <w:rPr>
                <w:rFonts w:ascii="Arial" w:hAnsi="Arial"/>
                <w:sz w:val="20"/>
                <w:szCs w:val="20"/>
              </w:rPr>
              <w:t xml:space="preserve">with excellent </w:t>
            </w:r>
            <w:r w:rsidR="005C20C9" w:rsidRPr="00DE66AE">
              <w:rPr>
                <w:rFonts w:ascii="Arial" w:hAnsi="Arial"/>
                <w:sz w:val="20"/>
                <w:szCs w:val="20"/>
              </w:rPr>
              <w:t>attention to detail</w:t>
            </w:r>
          </w:p>
        </w:tc>
        <w:tc>
          <w:tcPr>
            <w:tcW w:w="1260" w:type="dxa"/>
          </w:tcPr>
          <w:p w14:paraId="59F6A68A" w14:textId="77777777" w:rsidR="009920DE" w:rsidRPr="00DE66AE" w:rsidRDefault="009920DE" w:rsidP="00E242DE">
            <w:pPr>
              <w:numPr>
                <w:ilvl w:val="0"/>
                <w:numId w:val="16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5FEB2D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08CDFE89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2AA8BB12" w14:textId="77777777" w:rsidTr="00A547D0">
        <w:tc>
          <w:tcPr>
            <w:tcW w:w="5148" w:type="dxa"/>
          </w:tcPr>
          <w:p w14:paraId="62CE9AD8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 full understanding of the need for complete</w:t>
            </w:r>
            <w:r w:rsidR="00EB4AEF" w:rsidRPr="00DE66AE">
              <w:rPr>
                <w:rFonts w:ascii="Arial" w:hAnsi="Arial"/>
                <w:sz w:val="20"/>
                <w:szCs w:val="20"/>
              </w:rPr>
              <w:t xml:space="preserve"> confidentiality and discretion</w:t>
            </w:r>
          </w:p>
        </w:tc>
        <w:tc>
          <w:tcPr>
            <w:tcW w:w="1260" w:type="dxa"/>
          </w:tcPr>
          <w:p w14:paraId="2B174369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3681DF0C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F56A946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9920DE" w:rsidRPr="00DE66AE" w14:paraId="3B56BE62" w14:textId="77777777" w:rsidTr="00A547D0">
        <w:tc>
          <w:tcPr>
            <w:tcW w:w="5148" w:type="dxa"/>
          </w:tcPr>
          <w:p w14:paraId="261D76CF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Str</w:t>
            </w:r>
            <w:r w:rsidR="00DE66AE" w:rsidRPr="00DE66AE">
              <w:rPr>
                <w:rFonts w:ascii="Arial" w:hAnsi="Arial"/>
                <w:sz w:val="20"/>
                <w:szCs w:val="20"/>
              </w:rPr>
              <w:t xml:space="preserve">ong numeracy and literacy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>skills</w:t>
            </w:r>
          </w:p>
        </w:tc>
        <w:tc>
          <w:tcPr>
            <w:tcW w:w="1260" w:type="dxa"/>
          </w:tcPr>
          <w:p w14:paraId="5363B1CC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32A8CDB4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0E85021" w14:textId="649476A4" w:rsidR="009920DE" w:rsidRPr="00DE66AE" w:rsidRDefault="00DE66A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</w:t>
            </w:r>
            <w:r w:rsidR="009273EF">
              <w:rPr>
                <w:rFonts w:ascii="Arial" w:hAnsi="Arial"/>
                <w:sz w:val="20"/>
                <w:szCs w:val="20"/>
              </w:rPr>
              <w:t>IV/T</w:t>
            </w:r>
          </w:p>
        </w:tc>
      </w:tr>
      <w:tr w:rsidR="009920DE" w:rsidRPr="00DE66AE" w14:paraId="2F50720A" w14:textId="77777777" w:rsidTr="00A547D0">
        <w:tc>
          <w:tcPr>
            <w:tcW w:w="5148" w:type="dxa"/>
          </w:tcPr>
          <w:p w14:paraId="09D27884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Good customer service skills with the ability to answer payroll queries in an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>appropriate and friendly manner</w:t>
            </w:r>
          </w:p>
        </w:tc>
        <w:tc>
          <w:tcPr>
            <w:tcW w:w="1260" w:type="dxa"/>
          </w:tcPr>
          <w:p w14:paraId="6A661B4B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6A32070D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C4572C3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9920DE" w:rsidRPr="00DE66AE" w14:paraId="09FA0D61" w14:textId="77777777" w:rsidTr="00A547D0">
        <w:tc>
          <w:tcPr>
            <w:tcW w:w="5148" w:type="dxa"/>
          </w:tcPr>
          <w:p w14:paraId="3C33C33F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Good organisational and planning ability </w:t>
            </w:r>
            <w:proofErr w:type="gramStart"/>
            <w:r w:rsidRPr="00DE66AE">
              <w:rPr>
                <w:rFonts w:ascii="Arial" w:hAnsi="Arial"/>
                <w:sz w:val="20"/>
                <w:szCs w:val="20"/>
              </w:rPr>
              <w:t xml:space="preserve">in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>order to</w:t>
            </w:r>
            <w:proofErr w:type="gramEnd"/>
            <w:r w:rsidR="00EB4AEF" w:rsidRPr="00DE66AE">
              <w:rPr>
                <w:rFonts w:ascii="Arial" w:hAnsi="Arial"/>
                <w:sz w:val="20"/>
                <w:szCs w:val="20"/>
              </w:rPr>
              <w:t xml:space="preserve"> meet payroll deadlines</w:t>
            </w:r>
          </w:p>
        </w:tc>
        <w:tc>
          <w:tcPr>
            <w:tcW w:w="1260" w:type="dxa"/>
          </w:tcPr>
          <w:p w14:paraId="28D62B05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3B3D1E35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2BCA45B" w14:textId="77777777" w:rsidR="009920DE" w:rsidRPr="00DE66AE" w:rsidRDefault="00EB4AEF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</w:t>
            </w:r>
            <w:r w:rsidR="009920DE" w:rsidRPr="00DE66AE"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891C89" w:rsidRPr="00DE66AE" w14:paraId="55D43955" w14:textId="77777777" w:rsidTr="00A547D0">
        <w:tc>
          <w:tcPr>
            <w:tcW w:w="5148" w:type="dxa"/>
          </w:tcPr>
          <w:p w14:paraId="58DFFF4E" w14:textId="77777777" w:rsidR="00891C89" w:rsidRPr="00DE66AE" w:rsidRDefault="00891C89" w:rsidP="00643ED5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Experience of administering the Teachers’ Pension scheme, including Year End</w:t>
            </w:r>
          </w:p>
        </w:tc>
        <w:tc>
          <w:tcPr>
            <w:tcW w:w="1260" w:type="dxa"/>
          </w:tcPr>
          <w:p w14:paraId="24522E9A" w14:textId="77777777" w:rsidR="00891C89" w:rsidRPr="00DE66AE" w:rsidRDefault="00891C89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D2868F" w14:textId="77777777" w:rsidR="00891C89" w:rsidRPr="00DE66AE" w:rsidRDefault="00891C89" w:rsidP="00643ED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572" w:type="dxa"/>
          </w:tcPr>
          <w:p w14:paraId="4A811A21" w14:textId="77777777" w:rsidR="00891C89" w:rsidRPr="00DE66AE" w:rsidRDefault="00891C89" w:rsidP="00643ED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  <w:tr w:rsidR="00A824D8" w:rsidRPr="00DE66AE" w14:paraId="126133F6" w14:textId="77777777" w:rsidTr="00A547D0">
        <w:tc>
          <w:tcPr>
            <w:tcW w:w="5148" w:type="dxa"/>
          </w:tcPr>
          <w:p w14:paraId="49A84772" w14:textId="77777777" w:rsidR="00A824D8" w:rsidRPr="00A824D8" w:rsidRDefault="00A824D8" w:rsidP="00A824D8">
            <w:pPr>
              <w:rPr>
                <w:rFonts w:ascii="Arial" w:hAnsi="Arial"/>
                <w:b/>
                <w:sz w:val="20"/>
                <w:szCs w:val="20"/>
              </w:rPr>
            </w:pPr>
            <w:r w:rsidRPr="00A824D8">
              <w:rPr>
                <w:rFonts w:ascii="Arial" w:hAnsi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1260" w:type="dxa"/>
          </w:tcPr>
          <w:p w14:paraId="57C9CAE3" w14:textId="77777777" w:rsidR="00A824D8" w:rsidRPr="00DE66AE" w:rsidRDefault="00A824D8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794492" w14:textId="77777777" w:rsidR="00A824D8" w:rsidRPr="00DE66AE" w:rsidRDefault="00A824D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0E489AA4" w14:textId="77777777" w:rsidR="00A824D8" w:rsidRPr="00DE66AE" w:rsidRDefault="00A824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920DE" w:rsidRPr="00DE66AE" w14:paraId="619E4967" w14:textId="77777777" w:rsidTr="00A547D0">
        <w:tc>
          <w:tcPr>
            <w:tcW w:w="5148" w:type="dxa"/>
          </w:tcPr>
          <w:p w14:paraId="3613288E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Flexible to</w:t>
            </w:r>
            <w:r w:rsidR="00EB4AEF" w:rsidRPr="00DE66AE">
              <w:rPr>
                <w:rFonts w:ascii="Arial" w:hAnsi="Arial"/>
                <w:sz w:val="20"/>
                <w:szCs w:val="20"/>
              </w:rPr>
              <w:t xml:space="preserve"> adjust to late payroll changes</w:t>
            </w:r>
          </w:p>
        </w:tc>
        <w:tc>
          <w:tcPr>
            <w:tcW w:w="1260" w:type="dxa"/>
          </w:tcPr>
          <w:p w14:paraId="18078E4E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74EAFB15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75AF5008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9920DE" w:rsidRPr="00DE66AE" w14:paraId="775F716F" w14:textId="77777777" w:rsidTr="00A547D0">
        <w:tc>
          <w:tcPr>
            <w:tcW w:w="5148" w:type="dxa"/>
          </w:tcPr>
          <w:p w14:paraId="1072D00F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Patient and understanding to explain complicated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>payroll calculations to staff</w:t>
            </w:r>
          </w:p>
        </w:tc>
        <w:tc>
          <w:tcPr>
            <w:tcW w:w="1260" w:type="dxa"/>
          </w:tcPr>
          <w:p w14:paraId="1FA4888C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06172613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11C57C1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9920DE" w:rsidRPr="00DE66AE" w14:paraId="042E06B9" w14:textId="77777777" w:rsidTr="00A547D0">
        <w:tc>
          <w:tcPr>
            <w:tcW w:w="5148" w:type="dxa"/>
          </w:tcPr>
          <w:p w14:paraId="238FA5DD" w14:textId="77777777" w:rsidR="009920DE" w:rsidRPr="00DE66AE" w:rsidRDefault="009920DE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Good team player who can contribute to a </w:t>
            </w:r>
            <w:r w:rsidR="00EB4AEF" w:rsidRPr="00DE66AE">
              <w:rPr>
                <w:rFonts w:ascii="Arial" w:hAnsi="Arial"/>
                <w:sz w:val="20"/>
                <w:szCs w:val="20"/>
              </w:rPr>
              <w:t xml:space="preserve">busy </w:t>
            </w:r>
            <w:r w:rsidR="00DF0A56">
              <w:rPr>
                <w:rFonts w:ascii="Arial" w:hAnsi="Arial"/>
                <w:sz w:val="20"/>
                <w:szCs w:val="20"/>
              </w:rPr>
              <w:t>environment</w:t>
            </w:r>
          </w:p>
        </w:tc>
        <w:tc>
          <w:tcPr>
            <w:tcW w:w="1260" w:type="dxa"/>
          </w:tcPr>
          <w:p w14:paraId="58DAD08C" w14:textId="77777777" w:rsidR="009920DE" w:rsidRPr="00DE66AE" w:rsidRDefault="009920DE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</w:tcPr>
          <w:p w14:paraId="5D7F6CB7" w14:textId="77777777" w:rsidR="009920DE" w:rsidRPr="00DE66AE" w:rsidRDefault="009920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7C7A8ADC" w14:textId="77777777" w:rsidR="009920DE" w:rsidRPr="00DE66AE" w:rsidRDefault="009920DE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IV</w:t>
            </w:r>
          </w:p>
        </w:tc>
      </w:tr>
      <w:tr w:rsidR="00EB4AEF" w:rsidRPr="00DE66AE" w14:paraId="5F4D9679" w14:textId="77777777" w:rsidTr="00A547D0">
        <w:tc>
          <w:tcPr>
            <w:tcW w:w="5148" w:type="dxa"/>
          </w:tcPr>
          <w:p w14:paraId="1CC7CDC6" w14:textId="77777777" w:rsidR="00EB4AEF" w:rsidRPr="00DE66AE" w:rsidRDefault="00EB4AEF" w:rsidP="00EB4AEF">
            <w:pPr>
              <w:rPr>
                <w:rFonts w:ascii="Arial" w:hAnsi="Arial"/>
                <w:b/>
                <w:sz w:val="20"/>
                <w:szCs w:val="20"/>
              </w:rPr>
            </w:pPr>
            <w:r w:rsidRPr="00DE66AE">
              <w:rPr>
                <w:rFonts w:ascii="Arial" w:hAnsi="Arial"/>
                <w:b/>
                <w:sz w:val="20"/>
                <w:szCs w:val="20"/>
              </w:rPr>
              <w:t>Competencies</w:t>
            </w:r>
          </w:p>
          <w:p w14:paraId="382DEDB0" w14:textId="77777777" w:rsidR="00EB4AEF" w:rsidRPr="00DE66AE" w:rsidRDefault="00EB4AEF" w:rsidP="00EB4AEF">
            <w:pPr>
              <w:rPr>
                <w:rFonts w:ascii="Arial" w:hAnsi="Arial"/>
                <w:i/>
                <w:sz w:val="20"/>
                <w:szCs w:val="20"/>
              </w:rPr>
            </w:pPr>
            <w:r w:rsidRPr="00DE66AE">
              <w:rPr>
                <w:rFonts w:ascii="Arial" w:hAnsi="Arial"/>
                <w:i/>
                <w:sz w:val="20"/>
                <w:szCs w:val="20"/>
              </w:rPr>
              <w:t xml:space="preserve">Support staff should be able to demonstrate competency in </w:t>
            </w:r>
            <w:proofErr w:type="gramStart"/>
            <w:r w:rsidRPr="00DE66AE">
              <w:rPr>
                <w:rFonts w:ascii="Arial" w:hAnsi="Arial"/>
                <w:i/>
                <w:sz w:val="20"/>
                <w:szCs w:val="20"/>
              </w:rPr>
              <w:t>all of</w:t>
            </w:r>
            <w:proofErr w:type="gramEnd"/>
            <w:r w:rsidRPr="00DE66AE">
              <w:rPr>
                <w:rFonts w:ascii="Arial" w:hAnsi="Arial"/>
                <w:i/>
                <w:sz w:val="20"/>
                <w:szCs w:val="20"/>
              </w:rPr>
              <w:t xml:space="preserve"> the following areas:</w:t>
            </w:r>
          </w:p>
          <w:p w14:paraId="55043AB9" w14:textId="77777777" w:rsidR="00EB4AEF" w:rsidRPr="00DE66AE" w:rsidRDefault="00EB4AEF" w:rsidP="00EB4AEF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 xml:space="preserve">Communication; Planning and </w:t>
            </w:r>
            <w:proofErr w:type="gramStart"/>
            <w:r w:rsidRPr="00DE66AE">
              <w:rPr>
                <w:rFonts w:ascii="Arial" w:hAnsi="Arial"/>
                <w:sz w:val="20"/>
                <w:szCs w:val="20"/>
              </w:rPr>
              <w:t>Organising;</w:t>
            </w:r>
            <w:proofErr w:type="gramEnd"/>
            <w:r w:rsidRPr="00DE66A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E4DB77B" w14:textId="77777777" w:rsidR="00EB4AEF" w:rsidRPr="00DE66AE" w:rsidRDefault="00EB4AEF" w:rsidP="00EB4AEF">
            <w:pPr>
              <w:rPr>
                <w:rFonts w:ascii="Arial" w:hAnsi="Arial"/>
                <w:b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Working Together; Adaptability/Flexibility; Customer Focus</w:t>
            </w:r>
          </w:p>
        </w:tc>
        <w:tc>
          <w:tcPr>
            <w:tcW w:w="1260" w:type="dxa"/>
          </w:tcPr>
          <w:p w14:paraId="2684AF38" w14:textId="77777777" w:rsidR="00EB4AEF" w:rsidRPr="00DE66AE" w:rsidRDefault="00EB4AEF" w:rsidP="00E242D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42C066" w14:textId="77777777" w:rsidR="00EB4AEF" w:rsidRPr="00DE66AE" w:rsidRDefault="00EB4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ADBE6B7" w14:textId="77777777" w:rsidR="00EB4AEF" w:rsidRPr="00DE66AE" w:rsidRDefault="00EB4AEF">
            <w:pPr>
              <w:rPr>
                <w:rFonts w:ascii="Arial" w:hAnsi="Arial"/>
                <w:sz w:val="20"/>
                <w:szCs w:val="20"/>
              </w:rPr>
            </w:pPr>
          </w:p>
          <w:p w14:paraId="412ED645" w14:textId="77777777" w:rsidR="00EB4AEF" w:rsidRPr="00DE66AE" w:rsidRDefault="00EB4AEF">
            <w:pPr>
              <w:rPr>
                <w:rFonts w:ascii="Arial" w:hAnsi="Arial"/>
                <w:sz w:val="20"/>
                <w:szCs w:val="20"/>
              </w:rPr>
            </w:pPr>
          </w:p>
          <w:p w14:paraId="3CDEDC19" w14:textId="77777777" w:rsidR="00EB4AEF" w:rsidRPr="00DE66AE" w:rsidRDefault="00EB4AEF">
            <w:pPr>
              <w:rPr>
                <w:rFonts w:ascii="Arial" w:hAnsi="Arial"/>
                <w:sz w:val="20"/>
                <w:szCs w:val="20"/>
              </w:rPr>
            </w:pPr>
          </w:p>
          <w:p w14:paraId="4CAE8C6A" w14:textId="77777777" w:rsidR="00EB4AEF" w:rsidRPr="00DE66AE" w:rsidRDefault="00EB4AEF">
            <w:pPr>
              <w:rPr>
                <w:rFonts w:ascii="Arial" w:hAnsi="Arial"/>
                <w:sz w:val="20"/>
                <w:szCs w:val="20"/>
              </w:rPr>
            </w:pPr>
            <w:r w:rsidRPr="00DE66AE">
              <w:rPr>
                <w:rFonts w:ascii="Arial" w:hAnsi="Arial"/>
                <w:sz w:val="20"/>
                <w:szCs w:val="20"/>
              </w:rPr>
              <w:t>AF/IV</w:t>
            </w:r>
          </w:p>
        </w:tc>
      </w:tr>
    </w:tbl>
    <w:p w14:paraId="3E92833D" w14:textId="77777777" w:rsidR="009920DE" w:rsidRPr="00DE66AE" w:rsidRDefault="009920DE">
      <w:pPr>
        <w:rPr>
          <w:rFonts w:ascii="Arial" w:hAnsi="Arial"/>
          <w:b/>
          <w:sz w:val="20"/>
          <w:szCs w:val="20"/>
        </w:rPr>
      </w:pPr>
    </w:p>
    <w:p w14:paraId="15C1887D" w14:textId="77777777" w:rsidR="009920DE" w:rsidRPr="00DE66AE" w:rsidRDefault="009920DE">
      <w:pPr>
        <w:rPr>
          <w:rFonts w:ascii="Arial" w:hAnsi="Arial"/>
          <w:sz w:val="20"/>
          <w:szCs w:val="20"/>
        </w:rPr>
      </w:pPr>
      <w:r w:rsidRPr="00DE66AE">
        <w:rPr>
          <w:rFonts w:ascii="Arial" w:hAnsi="Arial"/>
          <w:b/>
          <w:sz w:val="20"/>
          <w:szCs w:val="20"/>
        </w:rPr>
        <w:t>*</w:t>
      </w:r>
      <w:r w:rsidRPr="00DE66AE">
        <w:rPr>
          <w:rFonts w:ascii="Arial" w:hAnsi="Arial"/>
          <w:sz w:val="20"/>
          <w:szCs w:val="20"/>
        </w:rPr>
        <w:t>Evidence of criteria will be established from:</w:t>
      </w:r>
    </w:p>
    <w:p w14:paraId="3C9DE845" w14:textId="77777777" w:rsidR="009920DE" w:rsidRPr="00DE66AE" w:rsidRDefault="009920DE">
      <w:pPr>
        <w:rPr>
          <w:rFonts w:ascii="Arial" w:hAnsi="Arial"/>
          <w:sz w:val="20"/>
          <w:szCs w:val="20"/>
        </w:rPr>
      </w:pPr>
      <w:r w:rsidRPr="00DE66AE">
        <w:rPr>
          <w:rFonts w:ascii="Arial" w:hAnsi="Arial"/>
          <w:sz w:val="20"/>
          <w:szCs w:val="20"/>
        </w:rPr>
        <w:t>AF    = Application Form</w:t>
      </w:r>
    </w:p>
    <w:p w14:paraId="10E47623" w14:textId="77777777" w:rsidR="009920DE" w:rsidRPr="00DE66AE" w:rsidRDefault="009920DE">
      <w:pPr>
        <w:rPr>
          <w:rFonts w:ascii="Arial" w:hAnsi="Arial"/>
          <w:sz w:val="20"/>
          <w:szCs w:val="20"/>
        </w:rPr>
      </w:pPr>
      <w:r w:rsidRPr="00DE66AE">
        <w:rPr>
          <w:rFonts w:ascii="Arial" w:hAnsi="Arial"/>
          <w:sz w:val="20"/>
          <w:szCs w:val="20"/>
        </w:rPr>
        <w:t>IV     = Interview</w:t>
      </w:r>
    </w:p>
    <w:p w14:paraId="2794D2BD" w14:textId="77777777" w:rsidR="009920DE" w:rsidRPr="00DE66AE" w:rsidRDefault="009920DE">
      <w:pPr>
        <w:rPr>
          <w:rFonts w:ascii="Arial" w:hAnsi="Arial"/>
          <w:sz w:val="20"/>
          <w:szCs w:val="20"/>
        </w:rPr>
      </w:pPr>
      <w:r w:rsidRPr="00DE66AE">
        <w:rPr>
          <w:rFonts w:ascii="Arial" w:hAnsi="Arial"/>
          <w:sz w:val="20"/>
          <w:szCs w:val="20"/>
        </w:rPr>
        <w:t>T      = Test</w:t>
      </w:r>
      <w:r w:rsidR="00EB4AEF" w:rsidRPr="00DE66AE">
        <w:rPr>
          <w:rFonts w:ascii="Arial" w:hAnsi="Arial"/>
          <w:sz w:val="20"/>
          <w:szCs w:val="20"/>
        </w:rPr>
        <w:t xml:space="preserve"> undertaken at selection process</w:t>
      </w:r>
    </w:p>
    <w:p w14:paraId="13657514" w14:textId="77777777" w:rsidR="009920DE" w:rsidRPr="00DE66AE" w:rsidRDefault="005C20C9">
      <w:pPr>
        <w:rPr>
          <w:rFonts w:ascii="Arial" w:hAnsi="Arial"/>
          <w:sz w:val="20"/>
          <w:szCs w:val="20"/>
        </w:rPr>
      </w:pPr>
      <w:r w:rsidRPr="00DE66AE">
        <w:rPr>
          <w:rFonts w:ascii="Arial" w:hAnsi="Arial"/>
          <w:sz w:val="20"/>
          <w:szCs w:val="20"/>
        </w:rPr>
        <w:t>Cert = Certificate</w:t>
      </w:r>
    </w:p>
    <w:sectPr w:rsidR="009920DE" w:rsidRPr="00DE66AE">
      <w:headerReference w:type="default" r:id="rId9"/>
      <w:footerReference w:type="default" r:id="rId10"/>
      <w:pgSz w:w="11906" w:h="16838"/>
      <w:pgMar w:top="1418" w:right="1440" w:bottom="1418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0DD4" w14:textId="77777777" w:rsidR="00561CAA" w:rsidRDefault="00561CAA">
      <w:r>
        <w:separator/>
      </w:r>
    </w:p>
  </w:endnote>
  <w:endnote w:type="continuationSeparator" w:id="0">
    <w:p w14:paraId="1E6B5C2E" w14:textId="77777777" w:rsidR="00561CAA" w:rsidRDefault="00561CAA">
      <w:r>
        <w:continuationSeparator/>
      </w:r>
    </w:p>
  </w:endnote>
  <w:endnote w:type="continuationNotice" w:id="1">
    <w:p w14:paraId="2585F9C1" w14:textId="77777777" w:rsidR="00561CAA" w:rsidRDefault="00561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E0C7" w14:textId="77DBEF5C" w:rsidR="005C20C9" w:rsidRPr="0010379F" w:rsidRDefault="005C20C9">
    <w:pPr>
      <w:pStyle w:val="Footer"/>
      <w:rPr>
        <w:rFonts w:ascii="Arial" w:hAnsi="Arial" w:cs="Arial"/>
        <w:sz w:val="20"/>
        <w:szCs w:val="20"/>
      </w:rPr>
    </w:pPr>
    <w:r w:rsidRPr="0010379F">
      <w:rPr>
        <w:rFonts w:ascii="Arial" w:hAnsi="Arial" w:cs="Arial"/>
        <w:sz w:val="20"/>
        <w:szCs w:val="20"/>
      </w:rPr>
      <w:t xml:space="preserve">Updated </w:t>
    </w:r>
    <w:r w:rsidR="007D4385">
      <w:rPr>
        <w:rFonts w:ascii="Arial" w:hAnsi="Arial" w:cs="Arial"/>
        <w:sz w:val="20"/>
        <w:szCs w:val="20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412C" w14:textId="77777777" w:rsidR="00561CAA" w:rsidRDefault="00561CAA">
      <w:r>
        <w:separator/>
      </w:r>
    </w:p>
  </w:footnote>
  <w:footnote w:type="continuationSeparator" w:id="0">
    <w:p w14:paraId="24491EB2" w14:textId="77777777" w:rsidR="00561CAA" w:rsidRDefault="00561CAA">
      <w:r>
        <w:continuationSeparator/>
      </w:r>
    </w:p>
  </w:footnote>
  <w:footnote w:type="continuationNotice" w:id="1">
    <w:p w14:paraId="2EEBD9B0" w14:textId="77777777" w:rsidR="00561CAA" w:rsidRDefault="00561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C724" w14:textId="77777777" w:rsidR="005C20C9" w:rsidRDefault="005C20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36EC4"/>
    <w:multiLevelType w:val="hybridMultilevel"/>
    <w:tmpl w:val="470AA5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1F7"/>
    <w:multiLevelType w:val="hybridMultilevel"/>
    <w:tmpl w:val="ABF2E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72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9335FD"/>
    <w:multiLevelType w:val="singleLevel"/>
    <w:tmpl w:val="D468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D07068"/>
    <w:multiLevelType w:val="hybridMultilevel"/>
    <w:tmpl w:val="F1A4E59E"/>
    <w:lvl w:ilvl="0" w:tplc="12C6B8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B52D1"/>
    <w:multiLevelType w:val="hybridMultilevel"/>
    <w:tmpl w:val="CE1E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2DB6"/>
    <w:multiLevelType w:val="hybridMultilevel"/>
    <w:tmpl w:val="A3BACA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B5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C46A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180CBE"/>
    <w:multiLevelType w:val="hybridMultilevel"/>
    <w:tmpl w:val="FF30A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D3EA2"/>
    <w:multiLevelType w:val="multilevel"/>
    <w:tmpl w:val="D68A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5751454"/>
    <w:multiLevelType w:val="hybridMultilevel"/>
    <w:tmpl w:val="2490EF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0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D47E25"/>
    <w:multiLevelType w:val="hybridMultilevel"/>
    <w:tmpl w:val="63401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BE0B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723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846A67"/>
    <w:multiLevelType w:val="hybridMultilevel"/>
    <w:tmpl w:val="0A363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B22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EB2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1342516">
    <w:abstractNumId w:val="11"/>
  </w:num>
  <w:num w:numId="2" w16cid:durableId="461313576">
    <w:abstractNumId w:val="19"/>
  </w:num>
  <w:num w:numId="3" w16cid:durableId="970286564">
    <w:abstractNumId w:val="18"/>
  </w:num>
  <w:num w:numId="4" w16cid:durableId="362169946">
    <w:abstractNumId w:val="8"/>
  </w:num>
  <w:num w:numId="5" w16cid:durableId="886259688">
    <w:abstractNumId w:val="3"/>
  </w:num>
  <w:num w:numId="6" w16cid:durableId="1436826843">
    <w:abstractNumId w:val="16"/>
  </w:num>
  <w:num w:numId="7" w16cid:durableId="1501970559">
    <w:abstractNumId w:val="0"/>
  </w:num>
  <w:num w:numId="8" w16cid:durableId="361170246">
    <w:abstractNumId w:val="15"/>
  </w:num>
  <w:num w:numId="9" w16cid:durableId="2058115324">
    <w:abstractNumId w:val="13"/>
  </w:num>
  <w:num w:numId="10" w16cid:durableId="2062628150">
    <w:abstractNumId w:val="9"/>
  </w:num>
  <w:num w:numId="11" w16cid:durableId="298534409">
    <w:abstractNumId w:val="5"/>
  </w:num>
  <w:num w:numId="12" w16cid:durableId="413551409">
    <w:abstractNumId w:val="10"/>
  </w:num>
  <w:num w:numId="13" w16cid:durableId="1253052584">
    <w:abstractNumId w:val="14"/>
  </w:num>
  <w:num w:numId="14" w16cid:durableId="667904399">
    <w:abstractNumId w:val="2"/>
  </w:num>
  <w:num w:numId="15" w16cid:durableId="1506702844">
    <w:abstractNumId w:val="17"/>
  </w:num>
  <w:num w:numId="16" w16cid:durableId="127165734">
    <w:abstractNumId w:val="1"/>
  </w:num>
  <w:num w:numId="17" w16cid:durableId="943028055">
    <w:abstractNumId w:val="12"/>
  </w:num>
  <w:num w:numId="18" w16cid:durableId="238247660">
    <w:abstractNumId w:val="7"/>
  </w:num>
  <w:num w:numId="19" w16cid:durableId="1213928108">
    <w:abstractNumId w:val="6"/>
  </w:num>
  <w:num w:numId="20" w16cid:durableId="192684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F"/>
    <w:rsid w:val="00054891"/>
    <w:rsid w:val="00070264"/>
    <w:rsid w:val="000916BB"/>
    <w:rsid w:val="00097461"/>
    <w:rsid w:val="000B1EA1"/>
    <w:rsid w:val="000C6539"/>
    <w:rsid w:val="000E398F"/>
    <w:rsid w:val="000F69AF"/>
    <w:rsid w:val="0010379F"/>
    <w:rsid w:val="00121EBC"/>
    <w:rsid w:val="00153797"/>
    <w:rsid w:val="00154616"/>
    <w:rsid w:val="001727EB"/>
    <w:rsid w:val="001921BE"/>
    <w:rsid w:val="001A5845"/>
    <w:rsid w:val="001B5075"/>
    <w:rsid w:val="001F4AA8"/>
    <w:rsid w:val="00200239"/>
    <w:rsid w:val="00200357"/>
    <w:rsid w:val="00213300"/>
    <w:rsid w:val="00215956"/>
    <w:rsid w:val="00225B8D"/>
    <w:rsid w:val="002565E4"/>
    <w:rsid w:val="00275FD8"/>
    <w:rsid w:val="00277C86"/>
    <w:rsid w:val="002A4EA6"/>
    <w:rsid w:val="002D10DC"/>
    <w:rsid w:val="00317016"/>
    <w:rsid w:val="00323552"/>
    <w:rsid w:val="00337FA8"/>
    <w:rsid w:val="003665FC"/>
    <w:rsid w:val="003A65C8"/>
    <w:rsid w:val="003A6977"/>
    <w:rsid w:val="003B3579"/>
    <w:rsid w:val="003E71EF"/>
    <w:rsid w:val="003F1385"/>
    <w:rsid w:val="003F3311"/>
    <w:rsid w:val="003F4F63"/>
    <w:rsid w:val="004209A4"/>
    <w:rsid w:val="00421DD9"/>
    <w:rsid w:val="0043549C"/>
    <w:rsid w:val="00462EB5"/>
    <w:rsid w:val="004821C5"/>
    <w:rsid w:val="004A02E6"/>
    <w:rsid w:val="004A347C"/>
    <w:rsid w:val="004A547A"/>
    <w:rsid w:val="004E0087"/>
    <w:rsid w:val="0050165F"/>
    <w:rsid w:val="00501730"/>
    <w:rsid w:val="00501A33"/>
    <w:rsid w:val="005304AD"/>
    <w:rsid w:val="00532919"/>
    <w:rsid w:val="005434B5"/>
    <w:rsid w:val="00561CAA"/>
    <w:rsid w:val="005637E0"/>
    <w:rsid w:val="00566C2D"/>
    <w:rsid w:val="00577B98"/>
    <w:rsid w:val="00592451"/>
    <w:rsid w:val="005C1661"/>
    <w:rsid w:val="005C20C9"/>
    <w:rsid w:val="005C2349"/>
    <w:rsid w:val="005C422F"/>
    <w:rsid w:val="005D79AE"/>
    <w:rsid w:val="005E1EBD"/>
    <w:rsid w:val="005E4BE0"/>
    <w:rsid w:val="00607B6B"/>
    <w:rsid w:val="00612E85"/>
    <w:rsid w:val="0061547B"/>
    <w:rsid w:val="00616D45"/>
    <w:rsid w:val="00643ED5"/>
    <w:rsid w:val="00651F7F"/>
    <w:rsid w:val="0066696C"/>
    <w:rsid w:val="00671AF8"/>
    <w:rsid w:val="00682FBF"/>
    <w:rsid w:val="006833AC"/>
    <w:rsid w:val="006B0C90"/>
    <w:rsid w:val="006B1A64"/>
    <w:rsid w:val="006B24E7"/>
    <w:rsid w:val="006D4C64"/>
    <w:rsid w:val="006D5509"/>
    <w:rsid w:val="0070010F"/>
    <w:rsid w:val="007004E8"/>
    <w:rsid w:val="00700F8C"/>
    <w:rsid w:val="00701B24"/>
    <w:rsid w:val="00715ADA"/>
    <w:rsid w:val="0072187D"/>
    <w:rsid w:val="00726E51"/>
    <w:rsid w:val="00767B43"/>
    <w:rsid w:val="00792E1B"/>
    <w:rsid w:val="007A222A"/>
    <w:rsid w:val="007A2EA1"/>
    <w:rsid w:val="007C5628"/>
    <w:rsid w:val="007D4385"/>
    <w:rsid w:val="007D67A8"/>
    <w:rsid w:val="007E291F"/>
    <w:rsid w:val="00842356"/>
    <w:rsid w:val="008423DC"/>
    <w:rsid w:val="00862565"/>
    <w:rsid w:val="008826E5"/>
    <w:rsid w:val="00891C89"/>
    <w:rsid w:val="008B548A"/>
    <w:rsid w:val="008B6912"/>
    <w:rsid w:val="008B77F5"/>
    <w:rsid w:val="009273EF"/>
    <w:rsid w:val="00933225"/>
    <w:rsid w:val="00951932"/>
    <w:rsid w:val="00976F9F"/>
    <w:rsid w:val="009920DE"/>
    <w:rsid w:val="009C22F3"/>
    <w:rsid w:val="00A02E59"/>
    <w:rsid w:val="00A1514A"/>
    <w:rsid w:val="00A35521"/>
    <w:rsid w:val="00A51191"/>
    <w:rsid w:val="00A547D0"/>
    <w:rsid w:val="00A60F40"/>
    <w:rsid w:val="00A65A3B"/>
    <w:rsid w:val="00A66EDA"/>
    <w:rsid w:val="00A824D8"/>
    <w:rsid w:val="00AD1909"/>
    <w:rsid w:val="00AD4878"/>
    <w:rsid w:val="00AD4A9F"/>
    <w:rsid w:val="00AE0D98"/>
    <w:rsid w:val="00AE4837"/>
    <w:rsid w:val="00B04741"/>
    <w:rsid w:val="00B53AA7"/>
    <w:rsid w:val="00B5430E"/>
    <w:rsid w:val="00B559C8"/>
    <w:rsid w:val="00BB6EFB"/>
    <w:rsid w:val="00BF62DE"/>
    <w:rsid w:val="00BF7A68"/>
    <w:rsid w:val="00C0694E"/>
    <w:rsid w:val="00C10F84"/>
    <w:rsid w:val="00C116D5"/>
    <w:rsid w:val="00C278A8"/>
    <w:rsid w:val="00C37465"/>
    <w:rsid w:val="00C51D58"/>
    <w:rsid w:val="00C8554D"/>
    <w:rsid w:val="00CB0BF2"/>
    <w:rsid w:val="00CC68C6"/>
    <w:rsid w:val="00CE084E"/>
    <w:rsid w:val="00CE2854"/>
    <w:rsid w:val="00CE6D40"/>
    <w:rsid w:val="00CE7469"/>
    <w:rsid w:val="00D000B7"/>
    <w:rsid w:val="00D11357"/>
    <w:rsid w:val="00D14685"/>
    <w:rsid w:val="00D2295F"/>
    <w:rsid w:val="00D23631"/>
    <w:rsid w:val="00D35DC0"/>
    <w:rsid w:val="00D51EB8"/>
    <w:rsid w:val="00D61678"/>
    <w:rsid w:val="00D72702"/>
    <w:rsid w:val="00D8615E"/>
    <w:rsid w:val="00D97987"/>
    <w:rsid w:val="00DA08AA"/>
    <w:rsid w:val="00DB03E2"/>
    <w:rsid w:val="00DB147B"/>
    <w:rsid w:val="00DB1574"/>
    <w:rsid w:val="00DC2C13"/>
    <w:rsid w:val="00DC679B"/>
    <w:rsid w:val="00DD5ECA"/>
    <w:rsid w:val="00DE66AE"/>
    <w:rsid w:val="00DE6A1D"/>
    <w:rsid w:val="00DF0A56"/>
    <w:rsid w:val="00DF48CC"/>
    <w:rsid w:val="00E05D82"/>
    <w:rsid w:val="00E07AED"/>
    <w:rsid w:val="00E242DE"/>
    <w:rsid w:val="00E27392"/>
    <w:rsid w:val="00E51370"/>
    <w:rsid w:val="00E56F61"/>
    <w:rsid w:val="00E70A24"/>
    <w:rsid w:val="00EA407F"/>
    <w:rsid w:val="00EB4AEF"/>
    <w:rsid w:val="00EC15B9"/>
    <w:rsid w:val="00F34A73"/>
    <w:rsid w:val="00FB680E"/>
    <w:rsid w:val="00FF4D2F"/>
    <w:rsid w:val="012A924A"/>
    <w:rsid w:val="1F61605F"/>
    <w:rsid w:val="48E34CFA"/>
    <w:rsid w:val="6E9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0708F"/>
  <w15:chartTrackingRefBased/>
  <w15:docId w15:val="{75C3BD20-2CA4-4F2C-8E3E-D0BC45AC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B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552"/>
    <w:pPr>
      <w:ind w:left="720"/>
    </w:pPr>
  </w:style>
  <w:style w:type="paragraph" w:styleId="BodyText">
    <w:name w:val="Body Text"/>
    <w:basedOn w:val="Normal"/>
    <w:link w:val="BodyTextChar"/>
    <w:rsid w:val="00CE7469"/>
    <w:pPr>
      <w:spacing w:after="120"/>
    </w:pPr>
  </w:style>
  <w:style w:type="character" w:customStyle="1" w:styleId="BodyTextChar">
    <w:name w:val="Body Text Char"/>
    <w:link w:val="BodyText"/>
    <w:rsid w:val="00CE746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A69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D6E7-C168-4D35-B732-829A041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893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IT Services</dc:creator>
  <cp:keywords/>
  <cp:lastModifiedBy>Jo Long</cp:lastModifiedBy>
  <cp:revision>7</cp:revision>
  <cp:lastPrinted>2018-07-17T12:49:00Z</cp:lastPrinted>
  <dcterms:created xsi:type="dcterms:W3CDTF">2025-01-15T17:54:00Z</dcterms:created>
  <dcterms:modified xsi:type="dcterms:W3CDTF">2025-01-23T17:03:00Z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2025-01-08T11:42:33Z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b49513a9-04eb-419d-ae8e-84cf709d0c5b</vt:lpwstr>
  </property>
  <property fmtid="{D5CDD505-2E9C-101B-9397-08002B2CF9AE}" pid="8" name="MSIP_Label_649d3aa1-a3fe-4344-a8c9-e8808d790e49_ContentBits">
    <vt:lpwstr>0</vt:lpwstr>
  </property>
</Properties>
</file>